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9EF" w:rsidRDefault="004C549F" w:rsidP="000D1C06">
      <w:pPr>
        <w:spacing w:line="240" w:lineRule="auto"/>
        <w:jc w:val="center"/>
        <w:rPr>
          <w:rFonts w:ascii="Arial" w:hAnsi="Arial" w:cs="Arial"/>
          <w:b/>
          <w:i/>
          <w:sz w:val="24"/>
          <w:szCs w:val="24"/>
        </w:rPr>
      </w:pPr>
      <w:bookmarkStart w:id="0" w:name="_GoBack"/>
      <w:bookmarkEnd w:id="0"/>
      <w:r w:rsidRPr="004C549F">
        <w:rPr>
          <w:rFonts w:ascii="Arial" w:hAnsi="Arial" w:cs="Arial"/>
          <w:b/>
          <w:sz w:val="24"/>
          <w:szCs w:val="24"/>
        </w:rPr>
        <w:t xml:space="preserve">Contribución al conocimiento de la historia y desarrollo de la paleontología en México: </w:t>
      </w:r>
      <w:r w:rsidR="00A439EF" w:rsidRPr="004C549F">
        <w:rPr>
          <w:rFonts w:ascii="Arial" w:hAnsi="Arial" w:cs="Arial"/>
          <w:b/>
          <w:sz w:val="24"/>
          <w:szCs w:val="24"/>
        </w:rPr>
        <w:t>los fósiles presentes en la revista</w:t>
      </w:r>
      <w:r>
        <w:rPr>
          <w:rFonts w:ascii="Arial" w:hAnsi="Arial" w:cs="Arial"/>
          <w:b/>
          <w:sz w:val="24"/>
          <w:szCs w:val="24"/>
        </w:rPr>
        <w:t xml:space="preserve"> </w:t>
      </w:r>
      <w:r w:rsidR="00A439EF" w:rsidRPr="004C549F">
        <w:rPr>
          <w:rFonts w:ascii="Arial" w:hAnsi="Arial" w:cs="Arial"/>
          <w:b/>
          <w:i/>
          <w:sz w:val="24"/>
          <w:szCs w:val="24"/>
        </w:rPr>
        <w:t>La Naturaleza</w:t>
      </w:r>
    </w:p>
    <w:p w:rsidR="007504D9" w:rsidRPr="009A2AE1" w:rsidRDefault="007504D9" w:rsidP="000D1C06">
      <w:pPr>
        <w:spacing w:line="240" w:lineRule="auto"/>
        <w:jc w:val="center"/>
        <w:rPr>
          <w:rFonts w:ascii="Arial" w:hAnsi="Arial" w:cs="Arial"/>
          <w:b/>
          <w:i/>
          <w:sz w:val="24"/>
          <w:szCs w:val="24"/>
          <w:lang w:val="en-US"/>
        </w:rPr>
      </w:pPr>
      <w:r w:rsidRPr="007504D9">
        <w:rPr>
          <w:rFonts w:ascii="Arial" w:hAnsi="Arial" w:cs="Arial"/>
          <w:b/>
          <w:sz w:val="24"/>
          <w:szCs w:val="24"/>
          <w:lang w:val="en-US"/>
        </w:rPr>
        <w:t xml:space="preserve">Contribution to the knowledge of the history and development of paleontology in Mexico: fossils present in the magazine </w:t>
      </w:r>
      <w:r w:rsidRPr="009A2AE1">
        <w:rPr>
          <w:rFonts w:ascii="Arial" w:hAnsi="Arial" w:cs="Arial"/>
          <w:b/>
          <w:i/>
          <w:sz w:val="24"/>
          <w:szCs w:val="24"/>
          <w:lang w:val="en-US"/>
        </w:rPr>
        <w:t xml:space="preserve">La </w:t>
      </w:r>
      <w:proofErr w:type="spellStart"/>
      <w:r w:rsidRPr="009A2AE1">
        <w:rPr>
          <w:rFonts w:ascii="Arial" w:hAnsi="Arial" w:cs="Arial"/>
          <w:b/>
          <w:i/>
          <w:sz w:val="24"/>
          <w:szCs w:val="24"/>
          <w:lang w:val="en-US"/>
        </w:rPr>
        <w:t>Naturaleza</w:t>
      </w:r>
      <w:proofErr w:type="spellEnd"/>
    </w:p>
    <w:p w:rsidR="00A439EF" w:rsidRPr="000D1C06" w:rsidRDefault="00553A59" w:rsidP="000D1C06">
      <w:pPr>
        <w:spacing w:line="240" w:lineRule="auto"/>
        <w:jc w:val="right"/>
        <w:rPr>
          <w:rFonts w:ascii="Arial" w:hAnsi="Arial" w:cs="Arial"/>
          <w:b/>
          <w:sz w:val="24"/>
          <w:szCs w:val="24"/>
          <w:vertAlign w:val="superscript"/>
        </w:rPr>
      </w:pPr>
      <w:r>
        <w:rPr>
          <w:rFonts w:ascii="Arial" w:hAnsi="Arial" w:cs="Arial"/>
          <w:b/>
          <w:i/>
          <w:sz w:val="24"/>
          <w:szCs w:val="24"/>
        </w:rPr>
        <w:t>Pérez Malváez Carlos</w:t>
      </w:r>
      <w:r w:rsidR="00A439EF" w:rsidRPr="000D1C06">
        <w:rPr>
          <w:rFonts w:ascii="Arial" w:hAnsi="Arial" w:cs="Arial"/>
          <w:b/>
          <w:i/>
          <w:sz w:val="24"/>
          <w:szCs w:val="24"/>
          <w:vertAlign w:val="superscript"/>
        </w:rPr>
        <w:t>*</w:t>
      </w:r>
      <w:r w:rsidRPr="00553A59">
        <w:rPr>
          <w:rFonts w:ascii="Arial" w:hAnsi="Arial" w:cs="Arial"/>
          <w:b/>
          <w:color w:val="FF0000"/>
          <w:sz w:val="24"/>
          <w:szCs w:val="24"/>
          <w:u w:val="single"/>
        </w:rPr>
        <w:t>,</w:t>
      </w:r>
      <w:r>
        <w:rPr>
          <w:rFonts w:ascii="Arial" w:hAnsi="Arial" w:cs="Arial"/>
          <w:b/>
          <w:sz w:val="24"/>
          <w:szCs w:val="24"/>
        </w:rPr>
        <w:t xml:space="preserve"> </w:t>
      </w:r>
      <w:r w:rsidR="00A439EF" w:rsidRPr="000D1C06">
        <w:rPr>
          <w:rFonts w:ascii="Arial" w:hAnsi="Arial" w:cs="Arial"/>
          <w:b/>
          <w:i/>
          <w:sz w:val="24"/>
          <w:szCs w:val="24"/>
        </w:rPr>
        <w:t>Bueno Hernández Alfredo*</w:t>
      </w:r>
      <w:r w:rsidRPr="00553A59">
        <w:rPr>
          <w:rFonts w:ascii="Arial" w:hAnsi="Arial" w:cs="Arial"/>
          <w:b/>
          <w:i/>
          <w:color w:val="FF0000"/>
          <w:sz w:val="24"/>
          <w:szCs w:val="24"/>
          <w:u w:val="single"/>
        </w:rPr>
        <w:t>,</w:t>
      </w:r>
      <w:r>
        <w:rPr>
          <w:rFonts w:ascii="Arial" w:hAnsi="Arial" w:cs="Arial"/>
          <w:b/>
          <w:i/>
          <w:sz w:val="24"/>
          <w:szCs w:val="24"/>
        </w:rPr>
        <w:t xml:space="preserve"> </w:t>
      </w:r>
      <w:r w:rsidR="00A439EF" w:rsidRPr="000D1C06">
        <w:rPr>
          <w:rFonts w:ascii="Arial" w:hAnsi="Arial" w:cs="Arial"/>
          <w:b/>
          <w:i/>
          <w:sz w:val="24"/>
          <w:szCs w:val="24"/>
        </w:rPr>
        <w:t>Bribiesca Escutia Guadalupe*</w:t>
      </w:r>
      <w:r w:rsidR="00A439EF" w:rsidRPr="000D1C06">
        <w:rPr>
          <w:rFonts w:ascii="Arial" w:hAnsi="Arial" w:cs="Arial"/>
          <w:b/>
          <w:sz w:val="24"/>
          <w:szCs w:val="24"/>
          <w:vertAlign w:val="superscript"/>
        </w:rPr>
        <w:t xml:space="preserve"> </w:t>
      </w:r>
      <w:r w:rsidR="00A439EF" w:rsidRPr="000D1C06">
        <w:rPr>
          <w:rFonts w:ascii="Arial" w:hAnsi="Arial" w:cs="Arial"/>
          <w:b/>
          <w:i/>
          <w:sz w:val="24"/>
          <w:szCs w:val="24"/>
        </w:rPr>
        <w:t>y Juárez Barrera Fabiola*</w:t>
      </w:r>
    </w:p>
    <w:p w:rsidR="000D1C06" w:rsidRPr="000D1C06" w:rsidRDefault="000D1C06" w:rsidP="000D1C06">
      <w:pPr>
        <w:pStyle w:val="Sinespaciado"/>
        <w:rPr>
          <w:rFonts w:ascii="Arial" w:hAnsi="Arial" w:cs="Arial"/>
          <w:b/>
          <w:sz w:val="24"/>
        </w:rPr>
      </w:pPr>
    </w:p>
    <w:p w:rsidR="007504D9" w:rsidRPr="000D1C06" w:rsidRDefault="00A439EF" w:rsidP="000D1C06">
      <w:pPr>
        <w:pStyle w:val="Sinespaciado"/>
        <w:rPr>
          <w:rFonts w:ascii="Arial" w:eastAsia="Times New Roman" w:hAnsi="Arial" w:cs="Arial"/>
          <w:color w:val="666666"/>
          <w:lang w:eastAsia="es-MX"/>
        </w:rPr>
      </w:pPr>
      <w:r w:rsidRPr="000D1C06">
        <w:rPr>
          <w:rFonts w:ascii="Arial" w:hAnsi="Arial" w:cs="Arial"/>
          <w:b/>
        </w:rPr>
        <w:t>*Museo de Zoología, Facultad de Estudios Superiores Zaragoza, UNAM</w:t>
      </w:r>
    </w:p>
    <w:p w:rsidR="000D1C06" w:rsidRPr="000D1C06" w:rsidRDefault="007504D9" w:rsidP="000D1C06">
      <w:pPr>
        <w:pStyle w:val="Sinespaciado"/>
        <w:rPr>
          <w:rStyle w:val="lrzxr"/>
          <w:rFonts w:ascii="Arial" w:hAnsi="Arial" w:cs="Arial"/>
          <w:color w:val="222222"/>
          <w:shd w:val="clear" w:color="auto" w:fill="FFFFFF"/>
        </w:rPr>
      </w:pPr>
      <w:r w:rsidRPr="000D1C06">
        <w:rPr>
          <w:rStyle w:val="lrzxr"/>
          <w:rFonts w:ascii="Arial" w:hAnsi="Arial" w:cs="Arial"/>
          <w:color w:val="222222"/>
          <w:shd w:val="clear" w:color="auto" w:fill="FFFFFF"/>
        </w:rPr>
        <w:t>Batalla 5 de Mayo SN, Iztapalapa, Ejercito Oriente, 09230 Ciudad de México, CDMX</w:t>
      </w:r>
      <w:r w:rsidR="000D1C06" w:rsidRPr="000D1C06">
        <w:rPr>
          <w:rStyle w:val="lrzxr"/>
          <w:rFonts w:ascii="Arial" w:hAnsi="Arial" w:cs="Arial"/>
          <w:color w:val="222222"/>
          <w:shd w:val="clear" w:color="auto" w:fill="FFFFFF"/>
        </w:rPr>
        <w:t xml:space="preserve"> </w:t>
      </w:r>
    </w:p>
    <w:p w:rsidR="000D1C06" w:rsidRDefault="000D1C06" w:rsidP="000D1C06">
      <w:pPr>
        <w:pStyle w:val="Sinespaciado"/>
        <w:rPr>
          <w:rStyle w:val="lrzxr"/>
          <w:rFonts w:ascii="Arial" w:hAnsi="Arial" w:cs="Arial"/>
          <w:color w:val="222222"/>
          <w:shd w:val="clear" w:color="auto" w:fill="FFFFFF"/>
        </w:rPr>
      </w:pPr>
      <w:r w:rsidRPr="000D1C06">
        <w:rPr>
          <w:rStyle w:val="lrzxr"/>
          <w:rFonts w:ascii="Arial" w:hAnsi="Arial" w:cs="Arial"/>
          <w:color w:val="222222"/>
          <w:shd w:val="clear" w:color="auto" w:fill="FFFFFF"/>
        </w:rPr>
        <w:t xml:space="preserve">e-mail: </w:t>
      </w:r>
      <w:hyperlink r:id="rId6" w:history="1">
        <w:r w:rsidR="005D47BD" w:rsidRPr="003E0501">
          <w:rPr>
            <w:rStyle w:val="Hipervnculo"/>
            <w:rFonts w:ascii="Arial" w:hAnsi="Arial" w:cs="Arial"/>
            <w:shd w:val="clear" w:color="auto" w:fill="FFFFFF"/>
          </w:rPr>
          <w:t>malvaez@unam.mx</w:t>
        </w:r>
      </w:hyperlink>
    </w:p>
    <w:p w:rsidR="000D1C06" w:rsidRPr="0055237B" w:rsidRDefault="000D1C06" w:rsidP="0055237B">
      <w:pPr>
        <w:pStyle w:val="Sinespaciado"/>
        <w:rPr>
          <w:rFonts w:ascii="Arial" w:hAnsi="Arial" w:cs="Arial"/>
          <w:b/>
        </w:rPr>
      </w:pPr>
    </w:p>
    <w:p w:rsidR="00B01AC5" w:rsidRPr="00BC2E42" w:rsidRDefault="00A439EF" w:rsidP="000D1C06">
      <w:pPr>
        <w:spacing w:line="240" w:lineRule="auto"/>
        <w:rPr>
          <w:rFonts w:ascii="Arial" w:hAnsi="Arial" w:cs="Arial"/>
          <w:b/>
          <w:sz w:val="24"/>
          <w:szCs w:val="24"/>
        </w:rPr>
      </w:pPr>
      <w:r w:rsidRPr="00BC2E42">
        <w:rPr>
          <w:rFonts w:ascii="Arial" w:hAnsi="Arial" w:cs="Arial"/>
          <w:b/>
          <w:sz w:val="24"/>
          <w:szCs w:val="24"/>
        </w:rPr>
        <w:t>RESUMEN:</w:t>
      </w:r>
    </w:p>
    <w:p w:rsidR="00FA4887" w:rsidRDefault="00ED6F8B" w:rsidP="000D1C06">
      <w:pPr>
        <w:pStyle w:val="Default"/>
        <w:jc w:val="both"/>
      </w:pPr>
      <w:r>
        <w:t xml:space="preserve">En </w:t>
      </w:r>
      <w:r w:rsidR="00BC1F31">
        <w:t xml:space="preserve">29 de agosto de </w:t>
      </w:r>
      <w:r>
        <w:t xml:space="preserve">1868 se fundó la Sociedad Mexicana de Historia </w:t>
      </w:r>
      <w:r w:rsidR="0058277A">
        <w:t>N</w:t>
      </w:r>
      <w:r>
        <w:t>atural</w:t>
      </w:r>
      <w:r w:rsidR="0058277A">
        <w:t xml:space="preserve">. </w:t>
      </w:r>
      <w:r w:rsidR="003F190D">
        <w:t xml:space="preserve"> </w:t>
      </w:r>
      <w:r w:rsidR="0058277A">
        <w:t>E</w:t>
      </w:r>
      <w:r w:rsidR="0058277A" w:rsidRPr="0058277A">
        <w:t xml:space="preserve">s la tercera </w:t>
      </w:r>
      <w:r w:rsidR="0058277A">
        <w:t>sociedad</w:t>
      </w:r>
      <w:r w:rsidR="0058277A" w:rsidRPr="0058277A">
        <w:t xml:space="preserve"> científica más antigua de nuestro país, después de la Sociedad Mexicana de Geografía y Estadística y de la Academia de Medicina.  Esta sociedad nace como resultado de entusiastas naturalistas, entre los que destacan Alfonso L. Herrera, Manuel Río de la Loza</w:t>
      </w:r>
      <w:r w:rsidR="00BC1F31">
        <w:t xml:space="preserve"> y</w:t>
      </w:r>
      <w:r w:rsidR="0058277A" w:rsidRPr="0058277A">
        <w:t xml:space="preserve"> José María Velasco</w:t>
      </w:r>
      <w:r w:rsidR="00BC1F31">
        <w:t>.</w:t>
      </w:r>
      <w:r w:rsidR="0058277A">
        <w:t xml:space="preserve"> Al </w:t>
      </w:r>
      <w:r w:rsidR="003F190D">
        <w:t>a</w:t>
      </w:r>
      <w:r w:rsidR="002E4B48">
        <w:t>ñ</w:t>
      </w:r>
      <w:r w:rsidR="003F190D">
        <w:t xml:space="preserve">o siguiente apareció su periódico científico </w:t>
      </w:r>
      <w:r w:rsidR="003F190D" w:rsidRPr="002E4B48">
        <w:rPr>
          <w:i/>
        </w:rPr>
        <w:t xml:space="preserve">La </w:t>
      </w:r>
      <w:r w:rsidR="002E4B48" w:rsidRPr="002E4B48">
        <w:rPr>
          <w:i/>
        </w:rPr>
        <w:t>N</w:t>
      </w:r>
      <w:r w:rsidR="003F190D" w:rsidRPr="002E4B48">
        <w:rPr>
          <w:i/>
        </w:rPr>
        <w:t>aturaleza</w:t>
      </w:r>
      <w:r w:rsidR="003F190D">
        <w:t xml:space="preserve">. </w:t>
      </w:r>
      <w:r w:rsidR="0058277A" w:rsidRPr="0058277A">
        <w:t xml:space="preserve">De la revisión en original y en formato digital de los 11 tomos de </w:t>
      </w:r>
      <w:r w:rsidR="0058277A" w:rsidRPr="0058277A">
        <w:rPr>
          <w:i/>
        </w:rPr>
        <w:t>La Naturaleza</w:t>
      </w:r>
      <w:r w:rsidR="0058277A" w:rsidRPr="0058277A">
        <w:t xml:space="preserve"> (1869-1914), divididos en 3 series y originando 690 artículos, se seleccionaron aquellos que únicamente contenían información sobre </w:t>
      </w:r>
      <w:r w:rsidR="0058277A">
        <w:t xml:space="preserve">fósiles, algunos de los cuales </w:t>
      </w:r>
      <w:r w:rsidR="0058277A" w:rsidRPr="0058277A">
        <w:t>adjuntaban ilustraciones</w:t>
      </w:r>
      <w:r w:rsidR="00E52BB4">
        <w:t xml:space="preserve">. </w:t>
      </w:r>
    </w:p>
    <w:p w:rsidR="00FA4887" w:rsidRDefault="00F335E0" w:rsidP="00FA4887">
      <w:pPr>
        <w:pStyle w:val="Default"/>
        <w:jc w:val="both"/>
      </w:pPr>
      <w:r>
        <w:tab/>
      </w:r>
      <w:r w:rsidR="00FA4887">
        <w:t xml:space="preserve">Se realizó el análisis de 14 </w:t>
      </w:r>
      <w:r w:rsidR="00FA4887" w:rsidRPr="00BC2E42">
        <w:t xml:space="preserve">artículos de índole </w:t>
      </w:r>
      <w:r w:rsidR="00FA4887">
        <w:t>paleontológico, y</w:t>
      </w:r>
      <w:r w:rsidR="00FA4887" w:rsidRPr="00BC2E42">
        <w:t xml:space="preserve"> mediante el análisis </w:t>
      </w:r>
      <w:r w:rsidR="00FA4887">
        <w:t xml:space="preserve">de estos artículos presentes en la revista, se </w:t>
      </w:r>
      <w:r w:rsidR="00FA4887" w:rsidRPr="00BC2E42">
        <w:t>cuantificar</w:t>
      </w:r>
      <w:r w:rsidR="00FA4887">
        <w:t>on</w:t>
      </w:r>
      <w:r w:rsidR="00FA4887" w:rsidRPr="00BC2E42">
        <w:t xml:space="preserve"> las aportaciones realizadas p</w:t>
      </w:r>
      <w:r w:rsidR="00FA4887">
        <w:t>or l</w:t>
      </w:r>
      <w:r w:rsidR="00FA4887" w:rsidRPr="00BC2E42">
        <w:t>a</w:t>
      </w:r>
      <w:r w:rsidR="00FA4887">
        <w:t xml:space="preserve"> SMHN a</w:t>
      </w:r>
      <w:r w:rsidR="00FA4887" w:rsidRPr="00BC2E42">
        <w:t xml:space="preserve"> la Paleontología. Se encontraron 26 ref</w:t>
      </w:r>
      <w:r w:rsidR="00FA4887">
        <w:t>erencias a especies fósiles</w:t>
      </w:r>
      <w:r w:rsidR="00FA4887" w:rsidRPr="00BC2E42">
        <w:rPr>
          <w:i/>
        </w:rPr>
        <w:t xml:space="preserve">¸ </w:t>
      </w:r>
      <w:r w:rsidR="00FA4887" w:rsidRPr="00BC2E42">
        <w:t xml:space="preserve">este número se redujo a 23 especímenes por hallar en función de la información presente en cada uno de los artículos. Se registró un cambio en la situación nomenclatural de </w:t>
      </w:r>
      <w:r w:rsidR="00FA4887" w:rsidRPr="0055237B">
        <w:t xml:space="preserve">21 de los 23 taxones. Fue posible relocalizar 11 de los 23 ejemplares. </w:t>
      </w:r>
      <w:r w:rsidRPr="0055237B">
        <w:t>A continuación, se presenta una tabla que resume la información anterior de manera más específica.</w:t>
      </w:r>
    </w:p>
    <w:p w:rsidR="0055237B" w:rsidRDefault="0055237B" w:rsidP="00FA4887">
      <w:pPr>
        <w:pStyle w:val="Default"/>
        <w:jc w:val="both"/>
      </w:pPr>
    </w:p>
    <w:p w:rsidR="0055237B" w:rsidRDefault="0055237B" w:rsidP="0055237B">
      <w:pPr>
        <w:spacing w:line="240" w:lineRule="auto"/>
        <w:jc w:val="both"/>
        <w:rPr>
          <w:rFonts w:ascii="Arial" w:hAnsi="Arial" w:cs="Arial"/>
          <w:b/>
          <w:i/>
          <w:sz w:val="24"/>
          <w:szCs w:val="24"/>
        </w:rPr>
      </w:pPr>
      <w:r>
        <w:rPr>
          <w:rFonts w:ascii="Arial" w:hAnsi="Arial" w:cs="Arial"/>
          <w:b/>
          <w:i/>
          <w:sz w:val="24"/>
          <w:szCs w:val="24"/>
        </w:rPr>
        <w:t xml:space="preserve">Palabras clave: Fósiles, </w:t>
      </w:r>
      <w:r w:rsidRPr="00BC2E42">
        <w:rPr>
          <w:rFonts w:ascii="Arial" w:hAnsi="Arial" w:cs="Arial"/>
          <w:b/>
          <w:i/>
          <w:sz w:val="24"/>
          <w:szCs w:val="24"/>
        </w:rPr>
        <w:t>Hist</w:t>
      </w:r>
      <w:r>
        <w:rPr>
          <w:rFonts w:ascii="Arial" w:hAnsi="Arial" w:cs="Arial"/>
          <w:b/>
          <w:i/>
          <w:sz w:val="24"/>
          <w:szCs w:val="24"/>
        </w:rPr>
        <w:t xml:space="preserve">oria Natural, La Naturaleza, </w:t>
      </w:r>
      <w:r w:rsidRPr="00BC2E42">
        <w:rPr>
          <w:rFonts w:ascii="Arial" w:hAnsi="Arial" w:cs="Arial"/>
          <w:b/>
          <w:i/>
          <w:sz w:val="24"/>
          <w:szCs w:val="24"/>
        </w:rPr>
        <w:t>México</w:t>
      </w:r>
      <w:r>
        <w:rPr>
          <w:rFonts w:ascii="Arial" w:hAnsi="Arial" w:cs="Arial"/>
          <w:b/>
          <w:i/>
          <w:sz w:val="24"/>
          <w:szCs w:val="24"/>
        </w:rPr>
        <w:t>,</w:t>
      </w:r>
      <w:r w:rsidRPr="005D47BD">
        <w:rPr>
          <w:rFonts w:ascii="Arial" w:hAnsi="Arial" w:cs="Arial"/>
          <w:b/>
          <w:i/>
          <w:sz w:val="24"/>
          <w:szCs w:val="24"/>
        </w:rPr>
        <w:t xml:space="preserve"> </w:t>
      </w:r>
      <w:r>
        <w:rPr>
          <w:rFonts w:ascii="Arial" w:hAnsi="Arial" w:cs="Arial"/>
          <w:b/>
          <w:i/>
          <w:sz w:val="24"/>
          <w:szCs w:val="24"/>
        </w:rPr>
        <w:t>Paleontología</w:t>
      </w:r>
    </w:p>
    <w:p w:rsidR="0055237B" w:rsidRDefault="0055237B" w:rsidP="00FA4887">
      <w:pPr>
        <w:pStyle w:val="Default"/>
        <w:jc w:val="both"/>
      </w:pPr>
    </w:p>
    <w:p w:rsidR="00FA4887" w:rsidRDefault="00FA4887" w:rsidP="00FA4887">
      <w:pPr>
        <w:pStyle w:val="Default"/>
        <w:jc w:val="both"/>
      </w:pPr>
    </w:p>
    <w:p w:rsidR="0055237B" w:rsidRPr="000D1C06" w:rsidRDefault="0055237B" w:rsidP="0055237B">
      <w:pPr>
        <w:spacing w:line="240" w:lineRule="auto"/>
        <w:jc w:val="both"/>
        <w:rPr>
          <w:rFonts w:ascii="Arial" w:hAnsi="Arial" w:cs="Arial"/>
          <w:b/>
          <w:sz w:val="24"/>
          <w:szCs w:val="24"/>
          <w:lang w:val="en-US"/>
        </w:rPr>
      </w:pPr>
      <w:r w:rsidRPr="000D1C06">
        <w:rPr>
          <w:rFonts w:ascii="Arial" w:hAnsi="Arial" w:cs="Arial"/>
          <w:b/>
          <w:sz w:val="24"/>
          <w:szCs w:val="24"/>
          <w:lang w:val="en-US"/>
        </w:rPr>
        <w:t>Abstract:</w:t>
      </w:r>
    </w:p>
    <w:p w:rsidR="0055237B" w:rsidRDefault="0055237B" w:rsidP="0055237B">
      <w:pPr>
        <w:spacing w:line="240" w:lineRule="auto"/>
        <w:jc w:val="both"/>
        <w:rPr>
          <w:rFonts w:ascii="Arial" w:hAnsi="Arial" w:cs="Arial"/>
          <w:color w:val="000000"/>
          <w:sz w:val="24"/>
          <w:shd w:val="clear" w:color="auto" w:fill="FFFFFF"/>
          <w:lang w:val="en-US"/>
        </w:rPr>
      </w:pPr>
      <w:r w:rsidRPr="00B02E14">
        <w:rPr>
          <w:rFonts w:ascii="Arial" w:hAnsi="Arial" w:cs="Arial"/>
          <w:color w:val="000000"/>
          <w:sz w:val="24"/>
          <w:shd w:val="clear" w:color="auto" w:fill="FFFFFF"/>
          <w:lang w:val="en-US"/>
        </w:rPr>
        <w:t xml:space="preserve">The Mexican Society of Natural History was founded on August 29, 1868. It is the third oldest scientific society in our country, after the Mexican Society of Geography and Statistics and the Academy of Medicine. This society was born as a result of naturalist enthusiasts, among which Alfonso L. Herrera, Manuel Río de la </w:t>
      </w:r>
      <w:proofErr w:type="spellStart"/>
      <w:r w:rsidRPr="00B02E14">
        <w:rPr>
          <w:rFonts w:ascii="Arial" w:hAnsi="Arial" w:cs="Arial"/>
          <w:color w:val="000000"/>
          <w:sz w:val="24"/>
          <w:shd w:val="clear" w:color="auto" w:fill="FFFFFF"/>
          <w:lang w:val="en-US"/>
        </w:rPr>
        <w:t>Loza</w:t>
      </w:r>
      <w:proofErr w:type="spellEnd"/>
      <w:r w:rsidRPr="00B02E14">
        <w:rPr>
          <w:rFonts w:ascii="Arial" w:hAnsi="Arial" w:cs="Arial"/>
          <w:color w:val="000000"/>
          <w:sz w:val="24"/>
          <w:shd w:val="clear" w:color="auto" w:fill="FFFFFF"/>
          <w:lang w:val="en-US"/>
        </w:rPr>
        <w:t xml:space="preserve"> and José María Velasco stand out. The following year his scientific newspaper La </w:t>
      </w:r>
      <w:proofErr w:type="spellStart"/>
      <w:r w:rsidRPr="00B02E14">
        <w:rPr>
          <w:rFonts w:ascii="Arial" w:hAnsi="Arial" w:cs="Arial"/>
          <w:color w:val="000000"/>
          <w:sz w:val="24"/>
          <w:shd w:val="clear" w:color="auto" w:fill="FFFFFF"/>
          <w:lang w:val="en-US"/>
        </w:rPr>
        <w:t>Naturaleza</w:t>
      </w:r>
      <w:proofErr w:type="spellEnd"/>
      <w:r w:rsidRPr="00B02E14">
        <w:rPr>
          <w:rFonts w:ascii="Arial" w:hAnsi="Arial" w:cs="Arial"/>
          <w:color w:val="000000"/>
          <w:sz w:val="24"/>
          <w:shd w:val="clear" w:color="auto" w:fill="FFFFFF"/>
          <w:lang w:val="en-US"/>
        </w:rPr>
        <w:t xml:space="preserve"> appeared. From the original and digital format review of the 11 volumes of La </w:t>
      </w:r>
      <w:proofErr w:type="spellStart"/>
      <w:r w:rsidRPr="00B02E14">
        <w:rPr>
          <w:rFonts w:ascii="Arial" w:hAnsi="Arial" w:cs="Arial"/>
          <w:color w:val="000000"/>
          <w:sz w:val="24"/>
          <w:shd w:val="clear" w:color="auto" w:fill="FFFFFF"/>
          <w:lang w:val="en-US"/>
        </w:rPr>
        <w:t>Naturaleza</w:t>
      </w:r>
      <w:proofErr w:type="spellEnd"/>
      <w:r w:rsidRPr="00B02E14">
        <w:rPr>
          <w:rFonts w:ascii="Arial" w:hAnsi="Arial" w:cs="Arial"/>
          <w:color w:val="000000"/>
          <w:sz w:val="24"/>
          <w:shd w:val="clear" w:color="auto" w:fill="FFFFFF"/>
          <w:lang w:val="en-US"/>
        </w:rPr>
        <w:t xml:space="preserve"> (1869-1914), divided into 3 series and originating </w:t>
      </w:r>
      <w:r w:rsidRPr="00B02E14">
        <w:rPr>
          <w:rFonts w:ascii="Arial" w:hAnsi="Arial" w:cs="Arial"/>
          <w:color w:val="000000"/>
          <w:sz w:val="24"/>
          <w:shd w:val="clear" w:color="auto" w:fill="FFFFFF"/>
          <w:lang w:val="en-US"/>
        </w:rPr>
        <w:lastRenderedPageBreak/>
        <w:t>690 articles, those that only contained information about fossils were selected, some of which included illustrations.</w:t>
      </w:r>
    </w:p>
    <w:p w:rsidR="0055237B" w:rsidRPr="0055237B" w:rsidRDefault="0055237B" w:rsidP="0055237B">
      <w:pPr>
        <w:spacing w:line="240" w:lineRule="auto"/>
        <w:ind w:firstLine="708"/>
        <w:jc w:val="both"/>
        <w:rPr>
          <w:rFonts w:ascii="Arial" w:hAnsi="Arial" w:cs="Arial"/>
          <w:color w:val="000000"/>
          <w:sz w:val="24"/>
          <w:shd w:val="clear" w:color="auto" w:fill="FFFFFF"/>
          <w:lang w:val="en"/>
        </w:rPr>
      </w:pPr>
      <w:r w:rsidRPr="0055237B">
        <w:rPr>
          <w:rFonts w:ascii="Arial" w:hAnsi="Arial" w:cs="Arial"/>
          <w:color w:val="000000"/>
          <w:sz w:val="24"/>
          <w:shd w:val="clear" w:color="auto" w:fill="FFFFFF"/>
          <w:lang w:val="en"/>
        </w:rPr>
        <w:t>The analysis of 14 paleontological articles was carried out, and through the analysis of these articles present in the journal, the contributions made by the NMHS to Paleontology were quantified. 26 references to fossil species were found¸ this number was reduced to 23 specimens to be found based on the information present in each of the articles. There was a change in the nomenclatural situation of 21 of the 23 taxa. It was possible to relocate 11 of the 23 copies. Below is a table that summarizes the above information more specifically.</w:t>
      </w:r>
    </w:p>
    <w:p w:rsidR="0055237B" w:rsidRPr="00B02E14" w:rsidRDefault="0055237B" w:rsidP="0055237B">
      <w:pPr>
        <w:spacing w:line="240" w:lineRule="auto"/>
        <w:jc w:val="both"/>
        <w:rPr>
          <w:rFonts w:ascii="Arial" w:hAnsi="Arial" w:cs="Arial"/>
          <w:b/>
          <w:i/>
          <w:sz w:val="24"/>
          <w:szCs w:val="24"/>
        </w:rPr>
      </w:pPr>
      <w:proofErr w:type="spellStart"/>
      <w:r w:rsidRPr="00B02E14">
        <w:rPr>
          <w:rFonts w:ascii="Arial" w:hAnsi="Arial" w:cs="Arial"/>
          <w:b/>
          <w:i/>
        </w:rPr>
        <w:t>Keywords</w:t>
      </w:r>
      <w:proofErr w:type="spellEnd"/>
      <w:r w:rsidRPr="00B02E14">
        <w:rPr>
          <w:rFonts w:ascii="Arial" w:hAnsi="Arial" w:cs="Arial"/>
          <w:b/>
          <w:i/>
          <w:sz w:val="24"/>
          <w:szCs w:val="24"/>
        </w:rPr>
        <w:t xml:space="preserve">: </w:t>
      </w:r>
      <w:proofErr w:type="spellStart"/>
      <w:r w:rsidRPr="00B02E14">
        <w:rPr>
          <w:rFonts w:ascii="Arial" w:hAnsi="Arial" w:cs="Arial"/>
          <w:b/>
          <w:i/>
          <w:sz w:val="24"/>
          <w:szCs w:val="24"/>
        </w:rPr>
        <w:t>Fossils</w:t>
      </w:r>
      <w:proofErr w:type="spellEnd"/>
      <w:r w:rsidRPr="00B02E14">
        <w:rPr>
          <w:rFonts w:ascii="Arial" w:hAnsi="Arial" w:cs="Arial"/>
          <w:b/>
          <w:i/>
          <w:sz w:val="24"/>
          <w:szCs w:val="24"/>
        </w:rPr>
        <w:t xml:space="preserve">, La Naturaleza, </w:t>
      </w:r>
      <w:proofErr w:type="spellStart"/>
      <w:r w:rsidRPr="00B02E14">
        <w:rPr>
          <w:rFonts w:ascii="Arial" w:hAnsi="Arial" w:cs="Arial"/>
          <w:b/>
          <w:i/>
          <w:sz w:val="24"/>
          <w:szCs w:val="24"/>
        </w:rPr>
        <w:t>Mexico</w:t>
      </w:r>
      <w:proofErr w:type="spellEnd"/>
      <w:r w:rsidRPr="00B02E14">
        <w:rPr>
          <w:rFonts w:ascii="Arial" w:hAnsi="Arial" w:cs="Arial"/>
          <w:b/>
          <w:i/>
          <w:sz w:val="24"/>
          <w:szCs w:val="24"/>
        </w:rPr>
        <w:t xml:space="preserve">, Natural </w:t>
      </w:r>
      <w:proofErr w:type="spellStart"/>
      <w:r w:rsidRPr="00B02E14">
        <w:rPr>
          <w:rFonts w:ascii="Arial" w:hAnsi="Arial" w:cs="Arial"/>
          <w:b/>
          <w:i/>
          <w:sz w:val="24"/>
          <w:szCs w:val="24"/>
        </w:rPr>
        <w:t>History</w:t>
      </w:r>
      <w:proofErr w:type="spellEnd"/>
      <w:r w:rsidRPr="00B02E14">
        <w:rPr>
          <w:rFonts w:ascii="Arial" w:hAnsi="Arial" w:cs="Arial"/>
          <w:b/>
          <w:i/>
          <w:sz w:val="24"/>
          <w:szCs w:val="24"/>
        </w:rPr>
        <w:t xml:space="preserve">, </w:t>
      </w:r>
      <w:proofErr w:type="spellStart"/>
      <w:r w:rsidRPr="00B02E14">
        <w:rPr>
          <w:rFonts w:ascii="Arial" w:hAnsi="Arial" w:cs="Arial"/>
          <w:b/>
          <w:i/>
          <w:sz w:val="24"/>
          <w:szCs w:val="24"/>
        </w:rPr>
        <w:t>Paleontology</w:t>
      </w:r>
      <w:proofErr w:type="spellEnd"/>
    </w:p>
    <w:p w:rsidR="0075573C" w:rsidRPr="00BC2E42" w:rsidRDefault="0075573C" w:rsidP="00FA4887">
      <w:pPr>
        <w:pStyle w:val="Default"/>
        <w:jc w:val="both"/>
      </w:pPr>
    </w:p>
    <w:p w:rsidR="00FA4887" w:rsidRDefault="00FA4887" w:rsidP="000D1C06">
      <w:pPr>
        <w:pStyle w:val="Default"/>
        <w:jc w:val="both"/>
      </w:pPr>
    </w:p>
    <w:tbl>
      <w:tblPr>
        <w:tblStyle w:val="Tablaconcuadrcula"/>
        <w:tblW w:w="0" w:type="auto"/>
        <w:tblLayout w:type="fixed"/>
        <w:tblLook w:val="04A0" w:firstRow="1" w:lastRow="0" w:firstColumn="1" w:lastColumn="0" w:noHBand="0" w:noVBand="1"/>
      </w:tblPr>
      <w:tblGrid>
        <w:gridCol w:w="2518"/>
        <w:gridCol w:w="2410"/>
        <w:gridCol w:w="2551"/>
        <w:gridCol w:w="1575"/>
      </w:tblGrid>
      <w:tr w:rsidR="0075573C" w:rsidTr="0075573C">
        <w:tc>
          <w:tcPr>
            <w:tcW w:w="2518" w:type="dxa"/>
            <w:shd w:val="clear" w:color="auto" w:fill="DAEEF3" w:themeFill="accent5" w:themeFillTint="33"/>
          </w:tcPr>
          <w:p w:rsidR="0075573C" w:rsidRPr="00B655E6" w:rsidRDefault="0075573C" w:rsidP="000D1C06">
            <w:pPr>
              <w:pStyle w:val="Default"/>
              <w:jc w:val="both"/>
              <w:rPr>
                <w:sz w:val="22"/>
                <w:szCs w:val="22"/>
              </w:rPr>
            </w:pPr>
            <w:r w:rsidRPr="00B655E6">
              <w:rPr>
                <w:sz w:val="22"/>
                <w:szCs w:val="22"/>
              </w:rPr>
              <w:t xml:space="preserve">Especie </w:t>
            </w:r>
          </w:p>
        </w:tc>
        <w:tc>
          <w:tcPr>
            <w:tcW w:w="2410" w:type="dxa"/>
            <w:shd w:val="clear" w:color="auto" w:fill="DAEEF3" w:themeFill="accent5" w:themeFillTint="33"/>
          </w:tcPr>
          <w:p w:rsidR="0075573C" w:rsidRPr="00B655E6" w:rsidRDefault="0075573C" w:rsidP="000D1C06">
            <w:pPr>
              <w:pStyle w:val="Default"/>
              <w:jc w:val="both"/>
              <w:rPr>
                <w:sz w:val="22"/>
                <w:szCs w:val="22"/>
              </w:rPr>
            </w:pPr>
            <w:r w:rsidRPr="00B655E6">
              <w:rPr>
                <w:sz w:val="22"/>
                <w:szCs w:val="22"/>
              </w:rPr>
              <w:t>Invertebrado/vertebrado</w:t>
            </w:r>
          </w:p>
        </w:tc>
        <w:tc>
          <w:tcPr>
            <w:tcW w:w="2551" w:type="dxa"/>
            <w:shd w:val="clear" w:color="auto" w:fill="DAEEF3" w:themeFill="accent5" w:themeFillTint="33"/>
          </w:tcPr>
          <w:p w:rsidR="0075573C" w:rsidRPr="00B655E6" w:rsidRDefault="0075573C" w:rsidP="000D1C06">
            <w:pPr>
              <w:pStyle w:val="Default"/>
              <w:jc w:val="both"/>
              <w:rPr>
                <w:sz w:val="22"/>
                <w:szCs w:val="22"/>
              </w:rPr>
            </w:pPr>
            <w:r w:rsidRPr="00B655E6">
              <w:rPr>
                <w:sz w:val="22"/>
                <w:szCs w:val="22"/>
              </w:rPr>
              <w:t>Estados</w:t>
            </w:r>
            <w:r w:rsidR="0055237B">
              <w:rPr>
                <w:sz w:val="22"/>
                <w:szCs w:val="22"/>
              </w:rPr>
              <w:t xml:space="preserve"> donde se localiza</w:t>
            </w:r>
          </w:p>
        </w:tc>
        <w:tc>
          <w:tcPr>
            <w:tcW w:w="1575" w:type="dxa"/>
            <w:shd w:val="clear" w:color="auto" w:fill="DAEEF3" w:themeFill="accent5" w:themeFillTint="33"/>
          </w:tcPr>
          <w:p w:rsidR="0075573C" w:rsidRPr="00B655E6" w:rsidRDefault="0075573C" w:rsidP="000D1C06">
            <w:pPr>
              <w:pStyle w:val="Default"/>
              <w:jc w:val="both"/>
              <w:rPr>
                <w:sz w:val="22"/>
                <w:szCs w:val="22"/>
              </w:rPr>
            </w:pPr>
            <w:r w:rsidRPr="00B655E6">
              <w:rPr>
                <w:sz w:val="22"/>
                <w:szCs w:val="22"/>
              </w:rPr>
              <w:t>Edad</w:t>
            </w:r>
          </w:p>
        </w:tc>
      </w:tr>
      <w:tr w:rsidR="0075573C" w:rsidTr="0075573C">
        <w:tc>
          <w:tcPr>
            <w:tcW w:w="2518" w:type="dxa"/>
          </w:tcPr>
          <w:p w:rsidR="0075573C" w:rsidRPr="00B655E6" w:rsidRDefault="0075573C" w:rsidP="000D1C06">
            <w:pPr>
              <w:pStyle w:val="Default"/>
              <w:jc w:val="both"/>
              <w:rPr>
                <w:i/>
                <w:sz w:val="22"/>
                <w:szCs w:val="22"/>
              </w:rPr>
            </w:pPr>
            <w:proofErr w:type="spellStart"/>
            <w:r w:rsidRPr="00B655E6">
              <w:rPr>
                <w:i/>
                <w:sz w:val="22"/>
                <w:szCs w:val="22"/>
              </w:rPr>
              <w:t>Spheroma</w:t>
            </w:r>
            <w:proofErr w:type="spellEnd"/>
            <w:r w:rsidRPr="00B655E6">
              <w:rPr>
                <w:i/>
                <w:sz w:val="22"/>
                <w:szCs w:val="22"/>
              </w:rPr>
              <w:t xml:space="preserve"> </w:t>
            </w:r>
            <w:proofErr w:type="spellStart"/>
            <w:r w:rsidRPr="00B655E6">
              <w:rPr>
                <w:i/>
                <w:sz w:val="22"/>
                <w:szCs w:val="22"/>
              </w:rPr>
              <w:t>burkartii</w:t>
            </w:r>
            <w:proofErr w:type="spellEnd"/>
          </w:p>
        </w:tc>
        <w:tc>
          <w:tcPr>
            <w:tcW w:w="2410" w:type="dxa"/>
          </w:tcPr>
          <w:p w:rsidR="0075573C" w:rsidRPr="00B655E6" w:rsidRDefault="0075573C" w:rsidP="000D1C06">
            <w:pPr>
              <w:pStyle w:val="Default"/>
              <w:jc w:val="both"/>
              <w:rPr>
                <w:sz w:val="22"/>
                <w:szCs w:val="22"/>
              </w:rPr>
            </w:pPr>
            <w:r w:rsidRPr="00B655E6">
              <w:rPr>
                <w:sz w:val="22"/>
                <w:szCs w:val="22"/>
              </w:rPr>
              <w:t>Crustáceo fósil</w:t>
            </w:r>
          </w:p>
        </w:tc>
        <w:tc>
          <w:tcPr>
            <w:tcW w:w="2551" w:type="dxa"/>
          </w:tcPr>
          <w:p w:rsidR="0075573C" w:rsidRPr="00B655E6" w:rsidRDefault="0075573C" w:rsidP="000D1C06">
            <w:pPr>
              <w:pStyle w:val="Default"/>
              <w:jc w:val="both"/>
              <w:rPr>
                <w:sz w:val="22"/>
                <w:szCs w:val="22"/>
              </w:rPr>
            </w:pPr>
            <w:r w:rsidRPr="00B655E6">
              <w:rPr>
                <w:sz w:val="22"/>
                <w:szCs w:val="22"/>
              </w:rPr>
              <w:t xml:space="preserve">Valle de </w:t>
            </w:r>
            <w:r w:rsidR="003E597F">
              <w:rPr>
                <w:sz w:val="22"/>
                <w:szCs w:val="22"/>
              </w:rPr>
              <w:t>A</w:t>
            </w:r>
            <w:r w:rsidRPr="00B655E6">
              <w:rPr>
                <w:sz w:val="22"/>
                <w:szCs w:val="22"/>
              </w:rPr>
              <w:t>meca, Jalisco</w:t>
            </w:r>
          </w:p>
        </w:tc>
        <w:tc>
          <w:tcPr>
            <w:tcW w:w="1575" w:type="dxa"/>
          </w:tcPr>
          <w:p w:rsidR="0075573C" w:rsidRPr="00B655E6" w:rsidRDefault="0075573C" w:rsidP="000D1C06">
            <w:pPr>
              <w:pStyle w:val="Default"/>
              <w:jc w:val="both"/>
              <w:rPr>
                <w:sz w:val="22"/>
                <w:szCs w:val="22"/>
              </w:rPr>
            </w:pPr>
            <w:r w:rsidRPr="00B655E6">
              <w:rPr>
                <w:sz w:val="22"/>
                <w:szCs w:val="22"/>
              </w:rPr>
              <w:t>Terciario</w:t>
            </w:r>
          </w:p>
        </w:tc>
      </w:tr>
      <w:tr w:rsidR="0075573C" w:rsidTr="0075573C">
        <w:tc>
          <w:tcPr>
            <w:tcW w:w="2518" w:type="dxa"/>
          </w:tcPr>
          <w:p w:rsidR="0075573C" w:rsidRPr="00B655E6" w:rsidRDefault="0075573C" w:rsidP="000D1C06">
            <w:pPr>
              <w:pStyle w:val="Default"/>
              <w:jc w:val="both"/>
              <w:rPr>
                <w:i/>
                <w:sz w:val="22"/>
                <w:szCs w:val="22"/>
              </w:rPr>
            </w:pPr>
            <w:proofErr w:type="spellStart"/>
            <w:r w:rsidRPr="00B655E6">
              <w:rPr>
                <w:i/>
                <w:sz w:val="22"/>
                <w:szCs w:val="22"/>
              </w:rPr>
              <w:t>Tylostoma</w:t>
            </w:r>
            <w:proofErr w:type="spellEnd"/>
            <w:r w:rsidRPr="00B655E6">
              <w:rPr>
                <w:i/>
                <w:sz w:val="22"/>
                <w:szCs w:val="22"/>
              </w:rPr>
              <w:t xml:space="preserve"> </w:t>
            </w:r>
            <w:proofErr w:type="spellStart"/>
            <w:r w:rsidRPr="00B655E6">
              <w:rPr>
                <w:i/>
                <w:sz w:val="22"/>
                <w:szCs w:val="22"/>
              </w:rPr>
              <w:t>princeps</w:t>
            </w:r>
            <w:proofErr w:type="spellEnd"/>
          </w:p>
        </w:tc>
        <w:tc>
          <w:tcPr>
            <w:tcW w:w="2410" w:type="dxa"/>
          </w:tcPr>
          <w:p w:rsidR="0075573C" w:rsidRPr="00B655E6" w:rsidRDefault="0075573C" w:rsidP="000D1C06">
            <w:pPr>
              <w:pStyle w:val="Default"/>
              <w:jc w:val="both"/>
              <w:rPr>
                <w:sz w:val="22"/>
                <w:szCs w:val="22"/>
              </w:rPr>
            </w:pPr>
            <w:proofErr w:type="spellStart"/>
            <w:r w:rsidRPr="00B655E6">
              <w:rPr>
                <w:sz w:val="22"/>
                <w:szCs w:val="22"/>
              </w:rPr>
              <w:t>Gasteròpodo</w:t>
            </w:r>
            <w:proofErr w:type="spellEnd"/>
          </w:p>
        </w:tc>
        <w:tc>
          <w:tcPr>
            <w:tcW w:w="2551" w:type="dxa"/>
          </w:tcPr>
          <w:p w:rsidR="0075573C" w:rsidRPr="00B655E6" w:rsidRDefault="0075573C" w:rsidP="000D1C06">
            <w:pPr>
              <w:pStyle w:val="Default"/>
              <w:jc w:val="both"/>
              <w:rPr>
                <w:sz w:val="22"/>
                <w:szCs w:val="22"/>
              </w:rPr>
            </w:pPr>
            <w:proofErr w:type="spellStart"/>
            <w:r w:rsidRPr="00B655E6">
              <w:rPr>
                <w:sz w:val="22"/>
                <w:szCs w:val="22"/>
              </w:rPr>
              <w:t>Zapotitlàn</w:t>
            </w:r>
            <w:proofErr w:type="spellEnd"/>
            <w:r w:rsidRPr="00B655E6">
              <w:rPr>
                <w:sz w:val="22"/>
                <w:szCs w:val="22"/>
              </w:rPr>
              <w:t xml:space="preserve"> de </w:t>
            </w:r>
            <w:r w:rsidR="003E597F">
              <w:rPr>
                <w:sz w:val="22"/>
                <w:szCs w:val="22"/>
              </w:rPr>
              <w:t>S</w:t>
            </w:r>
            <w:r w:rsidRPr="00B655E6">
              <w:rPr>
                <w:sz w:val="22"/>
                <w:szCs w:val="22"/>
              </w:rPr>
              <w:t xml:space="preserve">alinas, Puebla </w:t>
            </w:r>
          </w:p>
        </w:tc>
        <w:tc>
          <w:tcPr>
            <w:tcW w:w="1575" w:type="dxa"/>
          </w:tcPr>
          <w:p w:rsidR="0075573C" w:rsidRPr="00B655E6" w:rsidRDefault="003E597F" w:rsidP="000D1C06">
            <w:pPr>
              <w:pStyle w:val="Default"/>
              <w:jc w:val="both"/>
              <w:rPr>
                <w:sz w:val="22"/>
                <w:szCs w:val="22"/>
              </w:rPr>
            </w:pPr>
            <w:r>
              <w:rPr>
                <w:sz w:val="22"/>
                <w:szCs w:val="22"/>
              </w:rPr>
              <w:t>Cretá</w:t>
            </w:r>
            <w:r w:rsidR="0075573C" w:rsidRPr="00B655E6">
              <w:rPr>
                <w:sz w:val="22"/>
                <w:szCs w:val="22"/>
              </w:rPr>
              <w:t>cico</w:t>
            </w:r>
          </w:p>
        </w:tc>
      </w:tr>
      <w:tr w:rsidR="0055097E" w:rsidTr="0075573C">
        <w:tc>
          <w:tcPr>
            <w:tcW w:w="2518" w:type="dxa"/>
          </w:tcPr>
          <w:p w:rsidR="0055097E" w:rsidRPr="00B655E6" w:rsidRDefault="0055097E" w:rsidP="000D1C06">
            <w:pPr>
              <w:pStyle w:val="Default"/>
              <w:jc w:val="both"/>
              <w:rPr>
                <w:i/>
                <w:sz w:val="22"/>
                <w:szCs w:val="22"/>
              </w:rPr>
            </w:pPr>
            <w:proofErr w:type="spellStart"/>
            <w:r w:rsidRPr="00B655E6">
              <w:rPr>
                <w:i/>
                <w:iCs/>
                <w:sz w:val="22"/>
                <w:szCs w:val="22"/>
                <w:lang w:val="es-ES"/>
              </w:rPr>
              <w:t>Platygonus</w:t>
            </w:r>
            <w:proofErr w:type="spellEnd"/>
            <w:r w:rsidRPr="00B655E6">
              <w:rPr>
                <w:i/>
                <w:iCs/>
                <w:sz w:val="22"/>
                <w:szCs w:val="22"/>
                <w:lang w:val="es-ES"/>
              </w:rPr>
              <w:t xml:space="preserve"> </w:t>
            </w:r>
            <w:proofErr w:type="spellStart"/>
            <w:r w:rsidRPr="00B655E6">
              <w:rPr>
                <w:i/>
                <w:iCs/>
                <w:sz w:val="22"/>
                <w:szCs w:val="22"/>
                <w:lang w:val="es-ES"/>
              </w:rPr>
              <w:t>alemanii</w:t>
            </w:r>
            <w:proofErr w:type="spellEnd"/>
          </w:p>
        </w:tc>
        <w:tc>
          <w:tcPr>
            <w:tcW w:w="2410" w:type="dxa"/>
          </w:tcPr>
          <w:p w:rsidR="0055097E" w:rsidRPr="00B655E6" w:rsidRDefault="0055097E">
            <w:r w:rsidRPr="00B655E6">
              <w:t>vertebrado</w:t>
            </w:r>
          </w:p>
        </w:tc>
        <w:tc>
          <w:tcPr>
            <w:tcW w:w="2551" w:type="dxa"/>
          </w:tcPr>
          <w:p w:rsidR="0055097E" w:rsidRPr="00B655E6" w:rsidRDefault="003E597F" w:rsidP="000D1C06">
            <w:pPr>
              <w:pStyle w:val="Default"/>
              <w:jc w:val="both"/>
              <w:rPr>
                <w:sz w:val="22"/>
                <w:szCs w:val="22"/>
              </w:rPr>
            </w:pPr>
            <w:r>
              <w:rPr>
                <w:sz w:val="22"/>
                <w:szCs w:val="22"/>
              </w:rPr>
              <w:t>Moroleó</w:t>
            </w:r>
            <w:r w:rsidR="0055097E" w:rsidRPr="00B655E6">
              <w:rPr>
                <w:sz w:val="22"/>
                <w:szCs w:val="22"/>
              </w:rPr>
              <w:t>n, Guanajuato</w:t>
            </w:r>
          </w:p>
        </w:tc>
        <w:tc>
          <w:tcPr>
            <w:tcW w:w="1575" w:type="dxa"/>
          </w:tcPr>
          <w:p w:rsidR="0055097E" w:rsidRPr="00B655E6" w:rsidRDefault="0055097E" w:rsidP="000D1C06">
            <w:pPr>
              <w:pStyle w:val="Default"/>
              <w:jc w:val="both"/>
              <w:rPr>
                <w:sz w:val="22"/>
                <w:szCs w:val="22"/>
              </w:rPr>
            </w:pPr>
            <w:r w:rsidRPr="00B655E6">
              <w:rPr>
                <w:sz w:val="22"/>
                <w:szCs w:val="22"/>
              </w:rPr>
              <w:t>Cuaternario</w:t>
            </w:r>
          </w:p>
        </w:tc>
      </w:tr>
      <w:tr w:rsidR="0055097E" w:rsidTr="0075573C">
        <w:tc>
          <w:tcPr>
            <w:tcW w:w="2518" w:type="dxa"/>
          </w:tcPr>
          <w:p w:rsidR="0055097E" w:rsidRPr="00B655E6" w:rsidRDefault="0055097E" w:rsidP="000D1C06">
            <w:pPr>
              <w:pStyle w:val="Default"/>
              <w:jc w:val="both"/>
              <w:rPr>
                <w:i/>
                <w:sz w:val="22"/>
                <w:szCs w:val="22"/>
              </w:rPr>
            </w:pPr>
            <w:proofErr w:type="spellStart"/>
            <w:r w:rsidRPr="00B655E6">
              <w:rPr>
                <w:i/>
                <w:iCs/>
                <w:sz w:val="22"/>
                <w:szCs w:val="22"/>
                <w:lang w:val="en-US"/>
              </w:rPr>
              <w:t>Hipptherium</w:t>
            </w:r>
            <w:proofErr w:type="spellEnd"/>
            <w:r w:rsidRPr="00B655E6">
              <w:rPr>
                <w:i/>
                <w:iCs/>
                <w:sz w:val="22"/>
                <w:szCs w:val="22"/>
                <w:lang w:val="en-US"/>
              </w:rPr>
              <w:t xml:space="preserve"> </w:t>
            </w:r>
            <w:proofErr w:type="spellStart"/>
            <w:r w:rsidRPr="00B655E6">
              <w:rPr>
                <w:i/>
                <w:iCs/>
                <w:sz w:val="22"/>
                <w:szCs w:val="22"/>
                <w:lang w:val="en-US"/>
              </w:rPr>
              <w:t>peninsulatum</w:t>
            </w:r>
            <w:proofErr w:type="spellEnd"/>
          </w:p>
        </w:tc>
        <w:tc>
          <w:tcPr>
            <w:tcW w:w="2410" w:type="dxa"/>
          </w:tcPr>
          <w:p w:rsidR="0055097E" w:rsidRPr="00B655E6" w:rsidRDefault="0055097E">
            <w:r w:rsidRPr="00B655E6">
              <w:t>vertebrado</w:t>
            </w:r>
          </w:p>
        </w:tc>
        <w:tc>
          <w:tcPr>
            <w:tcW w:w="2551" w:type="dxa"/>
          </w:tcPr>
          <w:p w:rsidR="0055097E" w:rsidRPr="00B655E6" w:rsidRDefault="0055097E" w:rsidP="000D1C06">
            <w:pPr>
              <w:pStyle w:val="Default"/>
              <w:jc w:val="both"/>
              <w:rPr>
                <w:sz w:val="22"/>
                <w:szCs w:val="22"/>
              </w:rPr>
            </w:pPr>
            <w:proofErr w:type="spellStart"/>
            <w:r w:rsidRPr="00B655E6">
              <w:rPr>
                <w:sz w:val="22"/>
                <w:szCs w:val="22"/>
              </w:rPr>
              <w:t>Tehuichila</w:t>
            </w:r>
            <w:proofErr w:type="spellEnd"/>
            <w:r w:rsidRPr="00B655E6">
              <w:rPr>
                <w:sz w:val="22"/>
                <w:szCs w:val="22"/>
              </w:rPr>
              <w:t xml:space="preserve">,  </w:t>
            </w:r>
            <w:proofErr w:type="spellStart"/>
            <w:r w:rsidRPr="00B655E6">
              <w:rPr>
                <w:sz w:val="22"/>
                <w:szCs w:val="22"/>
              </w:rPr>
              <w:t>Zacualtipan</w:t>
            </w:r>
            <w:proofErr w:type="spellEnd"/>
            <w:r w:rsidRPr="00B655E6">
              <w:rPr>
                <w:sz w:val="22"/>
                <w:szCs w:val="22"/>
              </w:rPr>
              <w:t>, H</w:t>
            </w:r>
            <w:r w:rsidR="003E597F">
              <w:rPr>
                <w:sz w:val="22"/>
                <w:szCs w:val="22"/>
              </w:rPr>
              <w:t>idalgo</w:t>
            </w:r>
            <w:r w:rsidRPr="00B655E6">
              <w:rPr>
                <w:sz w:val="22"/>
                <w:szCs w:val="22"/>
              </w:rPr>
              <w:t>.</w:t>
            </w:r>
          </w:p>
        </w:tc>
        <w:tc>
          <w:tcPr>
            <w:tcW w:w="1575" w:type="dxa"/>
          </w:tcPr>
          <w:p w:rsidR="0055097E" w:rsidRPr="00B655E6" w:rsidRDefault="0055097E" w:rsidP="000D1C06">
            <w:pPr>
              <w:pStyle w:val="Default"/>
              <w:jc w:val="both"/>
              <w:rPr>
                <w:sz w:val="22"/>
                <w:szCs w:val="22"/>
              </w:rPr>
            </w:pPr>
            <w:r w:rsidRPr="00B655E6">
              <w:rPr>
                <w:sz w:val="22"/>
                <w:szCs w:val="22"/>
              </w:rPr>
              <w:t>Plioceno y Mioceno</w:t>
            </w:r>
          </w:p>
        </w:tc>
      </w:tr>
      <w:tr w:rsidR="0055097E" w:rsidTr="0075573C">
        <w:tc>
          <w:tcPr>
            <w:tcW w:w="2518" w:type="dxa"/>
          </w:tcPr>
          <w:p w:rsidR="0055097E" w:rsidRPr="00B655E6" w:rsidRDefault="0055097E" w:rsidP="000D1C06">
            <w:pPr>
              <w:pStyle w:val="Default"/>
              <w:jc w:val="both"/>
              <w:rPr>
                <w:i/>
                <w:sz w:val="22"/>
                <w:szCs w:val="22"/>
              </w:rPr>
            </w:pPr>
            <w:proofErr w:type="spellStart"/>
            <w:r w:rsidRPr="00B655E6">
              <w:rPr>
                <w:i/>
                <w:iCs/>
                <w:sz w:val="22"/>
                <w:szCs w:val="22"/>
                <w:lang w:val="en-US"/>
              </w:rPr>
              <w:t>Protohippus</w:t>
            </w:r>
            <w:proofErr w:type="spellEnd"/>
            <w:r w:rsidRPr="00B655E6">
              <w:rPr>
                <w:i/>
                <w:iCs/>
                <w:sz w:val="22"/>
                <w:szCs w:val="22"/>
                <w:lang w:val="en-US"/>
              </w:rPr>
              <w:t xml:space="preserve"> </w:t>
            </w:r>
            <w:proofErr w:type="spellStart"/>
            <w:r w:rsidRPr="00B655E6">
              <w:rPr>
                <w:i/>
                <w:iCs/>
                <w:sz w:val="22"/>
                <w:szCs w:val="22"/>
                <w:lang w:val="en-US"/>
              </w:rPr>
              <w:t>castilli</w:t>
            </w:r>
            <w:proofErr w:type="spellEnd"/>
          </w:p>
        </w:tc>
        <w:tc>
          <w:tcPr>
            <w:tcW w:w="2410" w:type="dxa"/>
          </w:tcPr>
          <w:p w:rsidR="0055097E" w:rsidRPr="00B655E6" w:rsidRDefault="0055097E">
            <w:r w:rsidRPr="00B655E6">
              <w:t>vertebrado</w:t>
            </w:r>
          </w:p>
        </w:tc>
        <w:tc>
          <w:tcPr>
            <w:tcW w:w="2551" w:type="dxa"/>
          </w:tcPr>
          <w:p w:rsidR="0055097E" w:rsidRPr="003E597F" w:rsidRDefault="0055097E" w:rsidP="0062158B">
            <w:pPr>
              <w:rPr>
                <w:rFonts w:ascii="Arial" w:hAnsi="Arial" w:cs="Arial"/>
              </w:rPr>
            </w:pPr>
            <w:proofErr w:type="spellStart"/>
            <w:r w:rsidRPr="003E597F">
              <w:rPr>
                <w:rFonts w:ascii="Arial" w:hAnsi="Arial" w:cs="Arial"/>
              </w:rPr>
              <w:t>Tehuichila</w:t>
            </w:r>
            <w:proofErr w:type="spellEnd"/>
            <w:r w:rsidRPr="003E597F">
              <w:rPr>
                <w:rFonts w:ascii="Arial" w:hAnsi="Arial" w:cs="Arial"/>
              </w:rPr>
              <w:t xml:space="preserve">,  </w:t>
            </w:r>
            <w:proofErr w:type="spellStart"/>
            <w:r w:rsidRPr="003E597F">
              <w:rPr>
                <w:rFonts w:ascii="Arial" w:hAnsi="Arial" w:cs="Arial"/>
              </w:rPr>
              <w:t>Zacualtipan</w:t>
            </w:r>
            <w:proofErr w:type="spellEnd"/>
            <w:r w:rsidRPr="003E597F">
              <w:rPr>
                <w:rFonts w:ascii="Arial" w:hAnsi="Arial" w:cs="Arial"/>
              </w:rPr>
              <w:t>, H</w:t>
            </w:r>
            <w:r w:rsidR="003E597F">
              <w:rPr>
                <w:rFonts w:ascii="Arial" w:hAnsi="Arial" w:cs="Arial"/>
              </w:rPr>
              <w:t>idalgo</w:t>
            </w:r>
            <w:r w:rsidRPr="003E597F">
              <w:rPr>
                <w:rFonts w:ascii="Arial" w:hAnsi="Arial" w:cs="Arial"/>
              </w:rPr>
              <w:t>.</w:t>
            </w:r>
          </w:p>
        </w:tc>
        <w:tc>
          <w:tcPr>
            <w:tcW w:w="1575" w:type="dxa"/>
          </w:tcPr>
          <w:p w:rsidR="0055097E" w:rsidRPr="00B655E6" w:rsidRDefault="0055097E" w:rsidP="0062158B">
            <w:r w:rsidRPr="00B655E6">
              <w:t>Plioceno y Mioceno</w:t>
            </w:r>
          </w:p>
        </w:tc>
      </w:tr>
      <w:tr w:rsidR="0055097E" w:rsidTr="0075573C">
        <w:tc>
          <w:tcPr>
            <w:tcW w:w="2518" w:type="dxa"/>
          </w:tcPr>
          <w:p w:rsidR="0055097E" w:rsidRPr="00B655E6" w:rsidRDefault="0055097E" w:rsidP="000D1C06">
            <w:pPr>
              <w:pStyle w:val="Default"/>
              <w:jc w:val="both"/>
              <w:rPr>
                <w:i/>
                <w:sz w:val="22"/>
                <w:szCs w:val="22"/>
              </w:rPr>
            </w:pPr>
            <w:proofErr w:type="spellStart"/>
            <w:r w:rsidRPr="00B655E6">
              <w:rPr>
                <w:i/>
                <w:iCs/>
                <w:sz w:val="22"/>
                <w:szCs w:val="22"/>
                <w:lang w:val="es-ES"/>
              </w:rPr>
              <w:t>Felis</w:t>
            </w:r>
            <w:proofErr w:type="spellEnd"/>
            <w:r w:rsidRPr="00B655E6">
              <w:rPr>
                <w:i/>
                <w:iCs/>
                <w:sz w:val="22"/>
                <w:szCs w:val="22"/>
                <w:lang w:val="es-ES"/>
              </w:rPr>
              <w:t xml:space="preserve"> </w:t>
            </w:r>
            <w:proofErr w:type="spellStart"/>
            <w:r w:rsidRPr="00B655E6">
              <w:rPr>
                <w:i/>
                <w:iCs/>
                <w:sz w:val="22"/>
                <w:szCs w:val="22"/>
                <w:lang w:val="es-ES"/>
              </w:rPr>
              <w:t>concolor</w:t>
            </w:r>
            <w:proofErr w:type="spellEnd"/>
            <w:r w:rsidRPr="00B655E6">
              <w:rPr>
                <w:i/>
                <w:iCs/>
                <w:sz w:val="22"/>
                <w:szCs w:val="22"/>
                <w:lang w:val="es-ES"/>
              </w:rPr>
              <w:t xml:space="preserve"> </w:t>
            </w:r>
            <w:r w:rsidRPr="00B655E6">
              <w:rPr>
                <w:i/>
                <w:sz w:val="22"/>
                <w:szCs w:val="22"/>
              </w:rPr>
              <w:t xml:space="preserve"> </w:t>
            </w:r>
          </w:p>
        </w:tc>
        <w:tc>
          <w:tcPr>
            <w:tcW w:w="2410" w:type="dxa"/>
          </w:tcPr>
          <w:p w:rsidR="0055097E" w:rsidRPr="00B655E6" w:rsidRDefault="0055097E">
            <w:r w:rsidRPr="00B655E6">
              <w:t>vertebrado</w:t>
            </w:r>
          </w:p>
        </w:tc>
        <w:tc>
          <w:tcPr>
            <w:tcW w:w="2551" w:type="dxa"/>
          </w:tcPr>
          <w:p w:rsidR="0055097E" w:rsidRPr="00B655E6" w:rsidRDefault="0055097E" w:rsidP="000D1C06">
            <w:pPr>
              <w:pStyle w:val="Default"/>
              <w:jc w:val="both"/>
              <w:rPr>
                <w:sz w:val="22"/>
                <w:szCs w:val="22"/>
              </w:rPr>
            </w:pPr>
            <w:r w:rsidRPr="00B655E6">
              <w:rPr>
                <w:sz w:val="22"/>
                <w:szCs w:val="22"/>
              </w:rPr>
              <w:t xml:space="preserve">San Juan de los </w:t>
            </w:r>
            <w:r w:rsidR="003E597F">
              <w:rPr>
                <w:sz w:val="22"/>
                <w:szCs w:val="22"/>
              </w:rPr>
              <w:t>L</w:t>
            </w:r>
            <w:r w:rsidRPr="00B655E6">
              <w:rPr>
                <w:sz w:val="22"/>
                <w:szCs w:val="22"/>
              </w:rPr>
              <w:t>agos, Jalisco</w:t>
            </w:r>
          </w:p>
        </w:tc>
        <w:tc>
          <w:tcPr>
            <w:tcW w:w="1575" w:type="dxa"/>
          </w:tcPr>
          <w:p w:rsidR="0055097E" w:rsidRPr="00B655E6" w:rsidRDefault="0055097E" w:rsidP="000D1C06">
            <w:pPr>
              <w:pStyle w:val="Default"/>
              <w:jc w:val="both"/>
              <w:rPr>
                <w:sz w:val="22"/>
                <w:szCs w:val="22"/>
              </w:rPr>
            </w:pPr>
            <w:r w:rsidRPr="00B655E6">
              <w:rPr>
                <w:sz w:val="22"/>
                <w:szCs w:val="22"/>
              </w:rPr>
              <w:t xml:space="preserve">Plioceno </w:t>
            </w:r>
            <w:r w:rsidR="00B655E6" w:rsidRPr="00B655E6">
              <w:rPr>
                <w:sz w:val="22"/>
                <w:szCs w:val="22"/>
              </w:rPr>
              <w:t>tardío</w:t>
            </w:r>
          </w:p>
        </w:tc>
      </w:tr>
      <w:tr w:rsidR="0055097E" w:rsidTr="004E52B7">
        <w:tc>
          <w:tcPr>
            <w:tcW w:w="2518" w:type="dxa"/>
          </w:tcPr>
          <w:p w:rsidR="0055097E" w:rsidRPr="00B655E6" w:rsidRDefault="0055097E" w:rsidP="004E52B7">
            <w:pPr>
              <w:pStyle w:val="Default"/>
              <w:jc w:val="both"/>
              <w:rPr>
                <w:i/>
                <w:sz w:val="22"/>
                <w:szCs w:val="22"/>
              </w:rPr>
            </w:pPr>
            <w:proofErr w:type="spellStart"/>
            <w:r w:rsidRPr="00B655E6">
              <w:rPr>
                <w:i/>
                <w:iCs/>
                <w:sz w:val="22"/>
                <w:szCs w:val="22"/>
                <w:lang w:val="es-ES"/>
              </w:rPr>
              <w:t>Oxyechus</w:t>
            </w:r>
            <w:proofErr w:type="spellEnd"/>
            <w:r w:rsidRPr="00B655E6">
              <w:rPr>
                <w:i/>
                <w:iCs/>
                <w:sz w:val="22"/>
                <w:szCs w:val="22"/>
                <w:lang w:val="es-ES"/>
              </w:rPr>
              <w:t xml:space="preserve"> vociferas</w:t>
            </w:r>
          </w:p>
        </w:tc>
        <w:tc>
          <w:tcPr>
            <w:tcW w:w="2410" w:type="dxa"/>
          </w:tcPr>
          <w:p w:rsidR="0055097E" w:rsidRPr="00B655E6" w:rsidRDefault="0055097E">
            <w:r w:rsidRPr="00B655E6">
              <w:t>vertebrado</w:t>
            </w:r>
          </w:p>
        </w:tc>
        <w:tc>
          <w:tcPr>
            <w:tcW w:w="2551" w:type="dxa"/>
          </w:tcPr>
          <w:p w:rsidR="0055097E" w:rsidRPr="00B655E6" w:rsidRDefault="0055097E" w:rsidP="004E52B7">
            <w:pPr>
              <w:pStyle w:val="Default"/>
              <w:jc w:val="both"/>
              <w:rPr>
                <w:sz w:val="22"/>
                <w:szCs w:val="22"/>
              </w:rPr>
            </w:pPr>
            <w:r w:rsidRPr="00B655E6">
              <w:rPr>
                <w:sz w:val="22"/>
                <w:szCs w:val="22"/>
              </w:rPr>
              <w:t xml:space="preserve">San Juan de los </w:t>
            </w:r>
            <w:r w:rsidR="003E597F">
              <w:rPr>
                <w:sz w:val="22"/>
                <w:szCs w:val="22"/>
              </w:rPr>
              <w:t>L</w:t>
            </w:r>
            <w:r w:rsidRPr="00B655E6">
              <w:rPr>
                <w:sz w:val="22"/>
                <w:szCs w:val="22"/>
              </w:rPr>
              <w:t>agos, Jalisco</w:t>
            </w:r>
          </w:p>
        </w:tc>
        <w:tc>
          <w:tcPr>
            <w:tcW w:w="1575" w:type="dxa"/>
          </w:tcPr>
          <w:p w:rsidR="0055097E" w:rsidRPr="00B655E6" w:rsidRDefault="0055097E" w:rsidP="004E52B7">
            <w:pPr>
              <w:pStyle w:val="Default"/>
              <w:jc w:val="both"/>
              <w:rPr>
                <w:sz w:val="22"/>
                <w:szCs w:val="22"/>
              </w:rPr>
            </w:pPr>
            <w:r w:rsidRPr="00B655E6">
              <w:rPr>
                <w:sz w:val="22"/>
                <w:szCs w:val="22"/>
              </w:rPr>
              <w:t>Plioceno temprano</w:t>
            </w:r>
          </w:p>
        </w:tc>
      </w:tr>
      <w:tr w:rsidR="0055097E" w:rsidTr="0075573C">
        <w:tc>
          <w:tcPr>
            <w:tcW w:w="2518" w:type="dxa"/>
          </w:tcPr>
          <w:p w:rsidR="0055097E" w:rsidRPr="00B655E6" w:rsidRDefault="0055097E" w:rsidP="004E52B7">
            <w:pPr>
              <w:pStyle w:val="Default"/>
              <w:jc w:val="both"/>
              <w:rPr>
                <w:i/>
                <w:sz w:val="22"/>
                <w:szCs w:val="22"/>
              </w:rPr>
            </w:pPr>
            <w:proofErr w:type="spellStart"/>
            <w:r w:rsidRPr="00B655E6">
              <w:rPr>
                <w:i/>
                <w:iCs/>
                <w:sz w:val="22"/>
                <w:szCs w:val="22"/>
                <w:lang w:val="es-ES"/>
              </w:rPr>
              <w:t>Glyptodon</w:t>
            </w:r>
            <w:proofErr w:type="spellEnd"/>
            <w:r w:rsidRPr="00B655E6">
              <w:rPr>
                <w:i/>
                <w:iCs/>
                <w:sz w:val="22"/>
                <w:szCs w:val="22"/>
                <w:lang w:val="es-ES"/>
              </w:rPr>
              <w:t xml:space="preserve"> </w:t>
            </w:r>
            <w:proofErr w:type="spellStart"/>
            <w:r w:rsidRPr="00B655E6">
              <w:rPr>
                <w:i/>
                <w:iCs/>
                <w:sz w:val="22"/>
                <w:szCs w:val="22"/>
                <w:lang w:val="es-ES"/>
              </w:rPr>
              <w:t>mexicanus</w:t>
            </w:r>
            <w:proofErr w:type="spellEnd"/>
          </w:p>
        </w:tc>
        <w:tc>
          <w:tcPr>
            <w:tcW w:w="2410" w:type="dxa"/>
          </w:tcPr>
          <w:p w:rsidR="0055097E" w:rsidRPr="00B655E6" w:rsidRDefault="0055097E">
            <w:r w:rsidRPr="00B655E6">
              <w:t>vertebrado</w:t>
            </w:r>
          </w:p>
        </w:tc>
        <w:tc>
          <w:tcPr>
            <w:tcW w:w="2551" w:type="dxa"/>
          </w:tcPr>
          <w:p w:rsidR="0055097E" w:rsidRPr="00B655E6" w:rsidRDefault="003E597F" w:rsidP="004E52B7">
            <w:pPr>
              <w:pStyle w:val="Default"/>
              <w:jc w:val="both"/>
              <w:rPr>
                <w:sz w:val="22"/>
                <w:szCs w:val="22"/>
              </w:rPr>
            </w:pPr>
            <w:r>
              <w:rPr>
                <w:sz w:val="22"/>
                <w:szCs w:val="22"/>
              </w:rPr>
              <w:t>Valle de Mé</w:t>
            </w:r>
            <w:r w:rsidR="00B655E6" w:rsidRPr="00B655E6">
              <w:rPr>
                <w:sz w:val="22"/>
                <w:szCs w:val="22"/>
              </w:rPr>
              <w:t>xico, Tequixquiac</w:t>
            </w:r>
          </w:p>
        </w:tc>
        <w:tc>
          <w:tcPr>
            <w:tcW w:w="1575" w:type="dxa"/>
          </w:tcPr>
          <w:p w:rsidR="0055097E" w:rsidRPr="00B655E6" w:rsidRDefault="00B655E6" w:rsidP="004E52B7">
            <w:pPr>
              <w:pStyle w:val="Default"/>
              <w:jc w:val="both"/>
              <w:rPr>
                <w:sz w:val="22"/>
                <w:szCs w:val="22"/>
              </w:rPr>
            </w:pPr>
            <w:r w:rsidRPr="00B655E6">
              <w:rPr>
                <w:sz w:val="22"/>
                <w:szCs w:val="22"/>
              </w:rPr>
              <w:t>S/D</w:t>
            </w:r>
          </w:p>
        </w:tc>
      </w:tr>
      <w:tr w:rsidR="0055097E" w:rsidTr="0075573C">
        <w:tc>
          <w:tcPr>
            <w:tcW w:w="2518" w:type="dxa"/>
          </w:tcPr>
          <w:p w:rsidR="0055097E" w:rsidRPr="00B655E6" w:rsidRDefault="0055097E" w:rsidP="004E52B7">
            <w:pPr>
              <w:pStyle w:val="Default"/>
              <w:jc w:val="both"/>
              <w:rPr>
                <w:i/>
                <w:sz w:val="22"/>
                <w:szCs w:val="22"/>
              </w:rPr>
            </w:pPr>
            <w:r w:rsidRPr="00B655E6">
              <w:rPr>
                <w:bCs/>
                <w:i/>
                <w:iCs/>
                <w:sz w:val="22"/>
                <w:szCs w:val="22"/>
                <w:lang w:val="es-ES"/>
              </w:rPr>
              <w:t xml:space="preserve">Equus </w:t>
            </w:r>
            <w:proofErr w:type="spellStart"/>
            <w:r w:rsidRPr="00B655E6">
              <w:rPr>
                <w:bCs/>
                <w:i/>
                <w:iCs/>
                <w:sz w:val="22"/>
                <w:szCs w:val="22"/>
                <w:lang w:val="es-ES"/>
              </w:rPr>
              <w:t>crenidens</w:t>
            </w:r>
            <w:proofErr w:type="spellEnd"/>
          </w:p>
        </w:tc>
        <w:tc>
          <w:tcPr>
            <w:tcW w:w="2410" w:type="dxa"/>
          </w:tcPr>
          <w:p w:rsidR="0055097E" w:rsidRPr="00B655E6" w:rsidRDefault="0055097E">
            <w:r w:rsidRPr="00B655E6">
              <w:t>vertebrado</w:t>
            </w:r>
          </w:p>
        </w:tc>
        <w:tc>
          <w:tcPr>
            <w:tcW w:w="2551" w:type="dxa"/>
          </w:tcPr>
          <w:p w:rsidR="0055097E" w:rsidRPr="00B655E6" w:rsidRDefault="003E597F" w:rsidP="004E52B7">
            <w:pPr>
              <w:pStyle w:val="Default"/>
              <w:jc w:val="both"/>
              <w:rPr>
                <w:sz w:val="22"/>
                <w:szCs w:val="22"/>
              </w:rPr>
            </w:pPr>
            <w:r>
              <w:rPr>
                <w:sz w:val="22"/>
                <w:szCs w:val="22"/>
              </w:rPr>
              <w:t>Valle de Mé</w:t>
            </w:r>
            <w:r w:rsidR="00B655E6" w:rsidRPr="00B655E6">
              <w:rPr>
                <w:sz w:val="22"/>
                <w:szCs w:val="22"/>
              </w:rPr>
              <w:t>xico</w:t>
            </w:r>
          </w:p>
          <w:p w:rsidR="00B655E6" w:rsidRPr="00B655E6" w:rsidRDefault="00B655E6" w:rsidP="004E52B7">
            <w:pPr>
              <w:pStyle w:val="Default"/>
              <w:jc w:val="both"/>
              <w:rPr>
                <w:sz w:val="22"/>
                <w:szCs w:val="22"/>
              </w:rPr>
            </w:pPr>
          </w:p>
        </w:tc>
        <w:tc>
          <w:tcPr>
            <w:tcW w:w="1575" w:type="dxa"/>
          </w:tcPr>
          <w:p w:rsidR="0055097E" w:rsidRPr="00B655E6" w:rsidRDefault="00B655E6" w:rsidP="004E52B7">
            <w:pPr>
              <w:pStyle w:val="Default"/>
              <w:jc w:val="both"/>
              <w:rPr>
                <w:sz w:val="22"/>
                <w:szCs w:val="22"/>
              </w:rPr>
            </w:pPr>
            <w:r w:rsidRPr="00B655E6">
              <w:rPr>
                <w:sz w:val="22"/>
                <w:szCs w:val="22"/>
              </w:rPr>
              <w:t>Pleistoceno</w:t>
            </w:r>
          </w:p>
        </w:tc>
      </w:tr>
      <w:tr w:rsidR="0055097E" w:rsidTr="0075573C">
        <w:tc>
          <w:tcPr>
            <w:tcW w:w="2518" w:type="dxa"/>
          </w:tcPr>
          <w:p w:rsidR="0055097E" w:rsidRPr="00B655E6" w:rsidRDefault="0055097E" w:rsidP="004E52B7">
            <w:pPr>
              <w:pStyle w:val="Default"/>
              <w:jc w:val="both"/>
              <w:rPr>
                <w:i/>
                <w:sz w:val="22"/>
                <w:szCs w:val="22"/>
              </w:rPr>
            </w:pPr>
            <w:r w:rsidRPr="00B655E6">
              <w:rPr>
                <w:i/>
                <w:iCs/>
                <w:sz w:val="22"/>
                <w:szCs w:val="22"/>
                <w:lang w:val="es-ES"/>
              </w:rPr>
              <w:t>Equus tau</w:t>
            </w:r>
          </w:p>
        </w:tc>
        <w:tc>
          <w:tcPr>
            <w:tcW w:w="2410" w:type="dxa"/>
          </w:tcPr>
          <w:p w:rsidR="0055097E" w:rsidRPr="00B655E6" w:rsidRDefault="0055097E">
            <w:r w:rsidRPr="00B655E6">
              <w:t>vertebrado</w:t>
            </w:r>
          </w:p>
        </w:tc>
        <w:tc>
          <w:tcPr>
            <w:tcW w:w="2551" w:type="dxa"/>
          </w:tcPr>
          <w:p w:rsidR="0055097E" w:rsidRPr="00B655E6" w:rsidRDefault="00B655E6" w:rsidP="004E52B7">
            <w:pPr>
              <w:pStyle w:val="Default"/>
              <w:jc w:val="both"/>
              <w:rPr>
                <w:sz w:val="22"/>
                <w:szCs w:val="22"/>
              </w:rPr>
            </w:pPr>
            <w:r w:rsidRPr="00B655E6">
              <w:rPr>
                <w:sz w:val="22"/>
                <w:szCs w:val="22"/>
              </w:rPr>
              <w:t>Monte del Tepeyac</w:t>
            </w:r>
          </w:p>
        </w:tc>
        <w:tc>
          <w:tcPr>
            <w:tcW w:w="1575" w:type="dxa"/>
          </w:tcPr>
          <w:p w:rsidR="0055097E" w:rsidRPr="00B655E6" w:rsidRDefault="00B655E6" w:rsidP="004E52B7">
            <w:pPr>
              <w:pStyle w:val="Default"/>
              <w:jc w:val="both"/>
              <w:rPr>
                <w:sz w:val="22"/>
                <w:szCs w:val="22"/>
              </w:rPr>
            </w:pPr>
            <w:r w:rsidRPr="00B655E6">
              <w:rPr>
                <w:sz w:val="22"/>
                <w:szCs w:val="22"/>
              </w:rPr>
              <w:t>Pleistoceno</w:t>
            </w:r>
          </w:p>
        </w:tc>
      </w:tr>
      <w:tr w:rsidR="00B655E6" w:rsidTr="006F7DBB">
        <w:trPr>
          <w:trHeight w:val="284"/>
        </w:trPr>
        <w:tc>
          <w:tcPr>
            <w:tcW w:w="2518" w:type="dxa"/>
          </w:tcPr>
          <w:p w:rsidR="00B655E6" w:rsidRPr="00B655E6" w:rsidRDefault="00B655E6" w:rsidP="004E52B7">
            <w:pPr>
              <w:pStyle w:val="Default"/>
              <w:jc w:val="both"/>
              <w:rPr>
                <w:i/>
                <w:sz w:val="22"/>
                <w:szCs w:val="22"/>
              </w:rPr>
            </w:pPr>
            <w:r w:rsidRPr="00B655E6">
              <w:rPr>
                <w:i/>
                <w:iCs/>
                <w:sz w:val="22"/>
                <w:szCs w:val="22"/>
                <w:lang w:val="es-ES"/>
              </w:rPr>
              <w:t xml:space="preserve">Equus </w:t>
            </w:r>
            <w:proofErr w:type="spellStart"/>
            <w:r w:rsidRPr="00B655E6">
              <w:rPr>
                <w:i/>
                <w:iCs/>
                <w:sz w:val="22"/>
                <w:szCs w:val="22"/>
                <w:lang w:val="es-ES"/>
              </w:rPr>
              <w:t>occidentale</w:t>
            </w:r>
            <w:proofErr w:type="spellEnd"/>
          </w:p>
        </w:tc>
        <w:tc>
          <w:tcPr>
            <w:tcW w:w="2410" w:type="dxa"/>
          </w:tcPr>
          <w:p w:rsidR="00B655E6" w:rsidRPr="00B655E6" w:rsidRDefault="00B655E6">
            <w:r w:rsidRPr="00B655E6">
              <w:t>vertebrado</w:t>
            </w:r>
          </w:p>
        </w:tc>
        <w:tc>
          <w:tcPr>
            <w:tcW w:w="2551" w:type="dxa"/>
          </w:tcPr>
          <w:p w:rsidR="00B655E6" w:rsidRPr="00B655E6" w:rsidRDefault="00B655E6" w:rsidP="004E52B7">
            <w:pPr>
              <w:pStyle w:val="Default"/>
              <w:jc w:val="both"/>
              <w:rPr>
                <w:sz w:val="22"/>
                <w:szCs w:val="22"/>
              </w:rPr>
            </w:pPr>
            <w:r w:rsidRPr="00B655E6">
              <w:rPr>
                <w:sz w:val="22"/>
                <w:szCs w:val="22"/>
              </w:rPr>
              <w:t>Tequixquiac</w:t>
            </w:r>
          </w:p>
        </w:tc>
        <w:tc>
          <w:tcPr>
            <w:tcW w:w="1575" w:type="dxa"/>
          </w:tcPr>
          <w:p w:rsidR="00B655E6" w:rsidRPr="00B655E6" w:rsidRDefault="00B655E6">
            <w:r w:rsidRPr="00B655E6">
              <w:t>Pleistoceno</w:t>
            </w:r>
          </w:p>
        </w:tc>
      </w:tr>
      <w:tr w:rsidR="00B655E6" w:rsidTr="006F7DBB">
        <w:trPr>
          <w:trHeight w:val="151"/>
        </w:trPr>
        <w:tc>
          <w:tcPr>
            <w:tcW w:w="2518" w:type="dxa"/>
          </w:tcPr>
          <w:p w:rsidR="00B655E6" w:rsidRPr="00B655E6" w:rsidRDefault="00B655E6" w:rsidP="004E52B7">
            <w:pPr>
              <w:pStyle w:val="Default"/>
              <w:jc w:val="both"/>
              <w:rPr>
                <w:i/>
                <w:sz w:val="22"/>
                <w:szCs w:val="22"/>
              </w:rPr>
            </w:pPr>
            <w:r w:rsidRPr="00B655E6">
              <w:rPr>
                <w:i/>
                <w:iCs/>
                <w:sz w:val="22"/>
                <w:szCs w:val="22"/>
                <w:lang w:val="es-ES"/>
              </w:rPr>
              <w:t xml:space="preserve">Equus </w:t>
            </w:r>
            <w:proofErr w:type="spellStart"/>
            <w:r w:rsidRPr="00B655E6">
              <w:rPr>
                <w:i/>
                <w:iCs/>
                <w:sz w:val="22"/>
                <w:szCs w:val="22"/>
                <w:lang w:val="es-ES"/>
              </w:rPr>
              <w:t>barcenaei</w:t>
            </w:r>
            <w:proofErr w:type="spellEnd"/>
          </w:p>
        </w:tc>
        <w:tc>
          <w:tcPr>
            <w:tcW w:w="2410" w:type="dxa"/>
          </w:tcPr>
          <w:p w:rsidR="00B655E6" w:rsidRPr="00B655E6" w:rsidRDefault="00B655E6">
            <w:r w:rsidRPr="00B655E6">
              <w:t>vertebrado</w:t>
            </w:r>
          </w:p>
        </w:tc>
        <w:tc>
          <w:tcPr>
            <w:tcW w:w="2551" w:type="dxa"/>
          </w:tcPr>
          <w:p w:rsidR="00B655E6" w:rsidRPr="00B655E6" w:rsidRDefault="00B655E6" w:rsidP="004E52B7">
            <w:pPr>
              <w:pStyle w:val="Default"/>
              <w:jc w:val="both"/>
              <w:rPr>
                <w:sz w:val="22"/>
                <w:szCs w:val="22"/>
              </w:rPr>
            </w:pPr>
            <w:r w:rsidRPr="00B655E6">
              <w:rPr>
                <w:sz w:val="22"/>
                <w:szCs w:val="22"/>
              </w:rPr>
              <w:t>Tequixquiac</w:t>
            </w:r>
          </w:p>
        </w:tc>
        <w:tc>
          <w:tcPr>
            <w:tcW w:w="1575" w:type="dxa"/>
          </w:tcPr>
          <w:p w:rsidR="00B655E6" w:rsidRPr="00B655E6" w:rsidRDefault="00B655E6">
            <w:r w:rsidRPr="00B655E6">
              <w:t>Pleistoceno</w:t>
            </w:r>
          </w:p>
        </w:tc>
      </w:tr>
      <w:tr w:rsidR="0055097E" w:rsidTr="006F7DBB">
        <w:trPr>
          <w:trHeight w:val="167"/>
        </w:trPr>
        <w:tc>
          <w:tcPr>
            <w:tcW w:w="2518" w:type="dxa"/>
          </w:tcPr>
          <w:p w:rsidR="0055097E" w:rsidRPr="00B655E6" w:rsidRDefault="0055097E" w:rsidP="004E52B7">
            <w:pPr>
              <w:pStyle w:val="Default"/>
              <w:jc w:val="both"/>
              <w:rPr>
                <w:i/>
                <w:sz w:val="22"/>
                <w:szCs w:val="22"/>
              </w:rPr>
            </w:pPr>
            <w:r w:rsidRPr="00B655E6">
              <w:rPr>
                <w:i/>
                <w:iCs/>
                <w:sz w:val="22"/>
                <w:szCs w:val="22"/>
                <w:lang w:val="es-ES"/>
              </w:rPr>
              <w:t xml:space="preserve">Equus </w:t>
            </w:r>
            <w:proofErr w:type="spellStart"/>
            <w:r w:rsidRPr="00B655E6">
              <w:rPr>
                <w:i/>
                <w:iCs/>
                <w:sz w:val="22"/>
                <w:szCs w:val="22"/>
                <w:lang w:val="es-ES"/>
              </w:rPr>
              <w:t>platystilus</w:t>
            </w:r>
            <w:proofErr w:type="spellEnd"/>
          </w:p>
        </w:tc>
        <w:tc>
          <w:tcPr>
            <w:tcW w:w="2410" w:type="dxa"/>
          </w:tcPr>
          <w:p w:rsidR="0055097E" w:rsidRPr="00B655E6" w:rsidRDefault="0055097E">
            <w:r w:rsidRPr="00B655E6">
              <w:t>vertebrado</w:t>
            </w:r>
          </w:p>
        </w:tc>
        <w:tc>
          <w:tcPr>
            <w:tcW w:w="2551" w:type="dxa"/>
          </w:tcPr>
          <w:p w:rsidR="0055097E" w:rsidRPr="00B655E6" w:rsidRDefault="003E597F" w:rsidP="004E52B7">
            <w:pPr>
              <w:pStyle w:val="Default"/>
              <w:jc w:val="both"/>
              <w:rPr>
                <w:sz w:val="22"/>
                <w:szCs w:val="22"/>
              </w:rPr>
            </w:pPr>
            <w:r>
              <w:rPr>
                <w:sz w:val="22"/>
                <w:szCs w:val="22"/>
              </w:rPr>
              <w:t>Valle de Mé</w:t>
            </w:r>
            <w:r w:rsidR="00B655E6" w:rsidRPr="00B655E6">
              <w:rPr>
                <w:sz w:val="22"/>
                <w:szCs w:val="22"/>
              </w:rPr>
              <w:t>xico</w:t>
            </w:r>
          </w:p>
        </w:tc>
        <w:tc>
          <w:tcPr>
            <w:tcW w:w="1575" w:type="dxa"/>
          </w:tcPr>
          <w:p w:rsidR="0055097E" w:rsidRPr="00B655E6" w:rsidRDefault="0055097E" w:rsidP="004E52B7">
            <w:pPr>
              <w:pStyle w:val="Default"/>
              <w:jc w:val="both"/>
              <w:rPr>
                <w:sz w:val="22"/>
                <w:szCs w:val="22"/>
              </w:rPr>
            </w:pPr>
          </w:p>
        </w:tc>
      </w:tr>
      <w:tr w:rsidR="0055097E" w:rsidTr="006F7DBB">
        <w:trPr>
          <w:trHeight w:val="258"/>
        </w:trPr>
        <w:tc>
          <w:tcPr>
            <w:tcW w:w="2518" w:type="dxa"/>
          </w:tcPr>
          <w:p w:rsidR="0055097E" w:rsidRPr="00B655E6" w:rsidRDefault="0055097E" w:rsidP="004E52B7">
            <w:pPr>
              <w:pStyle w:val="Default"/>
              <w:jc w:val="both"/>
              <w:rPr>
                <w:i/>
                <w:sz w:val="22"/>
                <w:szCs w:val="22"/>
              </w:rPr>
            </w:pPr>
            <w:proofErr w:type="spellStart"/>
            <w:r w:rsidRPr="00B655E6">
              <w:rPr>
                <w:i/>
                <w:iCs/>
                <w:sz w:val="22"/>
                <w:szCs w:val="22"/>
                <w:lang w:val="en-US"/>
              </w:rPr>
              <w:t>Aphelops</w:t>
            </w:r>
            <w:proofErr w:type="spellEnd"/>
            <w:r w:rsidRPr="00B655E6">
              <w:rPr>
                <w:i/>
                <w:iCs/>
                <w:sz w:val="22"/>
                <w:szCs w:val="22"/>
                <w:lang w:val="en-US"/>
              </w:rPr>
              <w:t xml:space="preserve"> </w:t>
            </w:r>
            <w:proofErr w:type="spellStart"/>
            <w:r w:rsidRPr="00B655E6">
              <w:rPr>
                <w:i/>
                <w:iCs/>
                <w:sz w:val="22"/>
                <w:szCs w:val="22"/>
                <w:lang w:val="en-US"/>
              </w:rPr>
              <w:t>fossiger</w:t>
            </w:r>
            <w:proofErr w:type="spellEnd"/>
          </w:p>
        </w:tc>
        <w:tc>
          <w:tcPr>
            <w:tcW w:w="2410" w:type="dxa"/>
          </w:tcPr>
          <w:p w:rsidR="0055097E" w:rsidRPr="00B655E6" w:rsidRDefault="0055097E">
            <w:r w:rsidRPr="00B655E6">
              <w:t>vertebrado</w:t>
            </w:r>
          </w:p>
        </w:tc>
        <w:tc>
          <w:tcPr>
            <w:tcW w:w="2551" w:type="dxa"/>
          </w:tcPr>
          <w:p w:rsidR="0055097E" w:rsidRPr="00B655E6" w:rsidRDefault="00B655E6" w:rsidP="004E52B7">
            <w:pPr>
              <w:pStyle w:val="Default"/>
              <w:jc w:val="both"/>
              <w:rPr>
                <w:sz w:val="22"/>
                <w:szCs w:val="22"/>
              </w:rPr>
            </w:pPr>
            <w:r w:rsidRPr="00B655E6">
              <w:rPr>
                <w:sz w:val="22"/>
                <w:szCs w:val="22"/>
              </w:rPr>
              <w:t>Valle de Toluca</w:t>
            </w:r>
          </w:p>
        </w:tc>
        <w:tc>
          <w:tcPr>
            <w:tcW w:w="1575" w:type="dxa"/>
          </w:tcPr>
          <w:p w:rsidR="0055097E" w:rsidRPr="00B655E6" w:rsidRDefault="00B655E6" w:rsidP="004E52B7">
            <w:pPr>
              <w:pStyle w:val="Default"/>
              <w:jc w:val="both"/>
              <w:rPr>
                <w:sz w:val="22"/>
                <w:szCs w:val="22"/>
              </w:rPr>
            </w:pPr>
            <w:r w:rsidRPr="00B655E6">
              <w:rPr>
                <w:sz w:val="22"/>
                <w:szCs w:val="22"/>
              </w:rPr>
              <w:t>Mioceno tardío</w:t>
            </w:r>
          </w:p>
        </w:tc>
      </w:tr>
      <w:tr w:rsidR="00B655E6" w:rsidTr="006F7DBB">
        <w:trPr>
          <w:trHeight w:val="301"/>
        </w:trPr>
        <w:tc>
          <w:tcPr>
            <w:tcW w:w="2518" w:type="dxa"/>
          </w:tcPr>
          <w:p w:rsidR="00B655E6" w:rsidRPr="00B655E6" w:rsidRDefault="00B655E6" w:rsidP="004E52B7">
            <w:pPr>
              <w:pStyle w:val="Default"/>
              <w:jc w:val="both"/>
              <w:rPr>
                <w:i/>
                <w:sz w:val="22"/>
                <w:szCs w:val="22"/>
              </w:rPr>
            </w:pPr>
            <w:proofErr w:type="spellStart"/>
            <w:r w:rsidRPr="00B655E6">
              <w:rPr>
                <w:bCs/>
                <w:i/>
                <w:iCs/>
                <w:sz w:val="22"/>
                <w:szCs w:val="22"/>
              </w:rPr>
              <w:t>Holomeniscus</w:t>
            </w:r>
            <w:proofErr w:type="spellEnd"/>
            <w:r w:rsidRPr="00B655E6">
              <w:rPr>
                <w:bCs/>
                <w:i/>
                <w:iCs/>
                <w:sz w:val="22"/>
                <w:szCs w:val="22"/>
              </w:rPr>
              <w:t xml:space="preserve"> </w:t>
            </w:r>
            <w:proofErr w:type="spellStart"/>
            <w:r w:rsidRPr="00B655E6">
              <w:rPr>
                <w:bCs/>
                <w:i/>
                <w:iCs/>
                <w:sz w:val="22"/>
                <w:szCs w:val="22"/>
              </w:rPr>
              <w:t>hesternus</w:t>
            </w:r>
            <w:proofErr w:type="spellEnd"/>
          </w:p>
        </w:tc>
        <w:tc>
          <w:tcPr>
            <w:tcW w:w="2410" w:type="dxa"/>
          </w:tcPr>
          <w:p w:rsidR="00B655E6" w:rsidRPr="00B655E6" w:rsidRDefault="00B655E6">
            <w:r w:rsidRPr="00B655E6">
              <w:t>vertebrado</w:t>
            </w:r>
          </w:p>
        </w:tc>
        <w:tc>
          <w:tcPr>
            <w:tcW w:w="2551" w:type="dxa"/>
          </w:tcPr>
          <w:p w:rsidR="00B655E6" w:rsidRPr="00B655E6" w:rsidRDefault="003E597F" w:rsidP="004E52B7">
            <w:pPr>
              <w:pStyle w:val="Default"/>
              <w:jc w:val="both"/>
              <w:rPr>
                <w:sz w:val="22"/>
                <w:szCs w:val="22"/>
              </w:rPr>
            </w:pPr>
            <w:r>
              <w:rPr>
                <w:sz w:val="22"/>
                <w:szCs w:val="22"/>
              </w:rPr>
              <w:t>Valle de Mé</w:t>
            </w:r>
            <w:r w:rsidR="00B655E6" w:rsidRPr="00B655E6">
              <w:rPr>
                <w:sz w:val="22"/>
                <w:szCs w:val="22"/>
              </w:rPr>
              <w:t>xico</w:t>
            </w:r>
          </w:p>
        </w:tc>
        <w:tc>
          <w:tcPr>
            <w:tcW w:w="1575" w:type="dxa"/>
          </w:tcPr>
          <w:p w:rsidR="00B655E6" w:rsidRPr="00B655E6" w:rsidRDefault="00B655E6">
            <w:r w:rsidRPr="00B655E6">
              <w:t>S/D</w:t>
            </w:r>
          </w:p>
        </w:tc>
      </w:tr>
      <w:tr w:rsidR="00B655E6" w:rsidTr="006F7DBB">
        <w:trPr>
          <w:trHeight w:val="275"/>
        </w:trPr>
        <w:tc>
          <w:tcPr>
            <w:tcW w:w="2518" w:type="dxa"/>
          </w:tcPr>
          <w:p w:rsidR="00B655E6" w:rsidRPr="00B655E6" w:rsidRDefault="00B655E6" w:rsidP="004E52B7">
            <w:pPr>
              <w:pStyle w:val="Default"/>
              <w:jc w:val="both"/>
              <w:rPr>
                <w:i/>
                <w:sz w:val="22"/>
                <w:szCs w:val="22"/>
              </w:rPr>
            </w:pPr>
            <w:proofErr w:type="spellStart"/>
            <w:r w:rsidRPr="00B655E6">
              <w:rPr>
                <w:i/>
                <w:iCs/>
                <w:sz w:val="22"/>
                <w:szCs w:val="22"/>
                <w:lang w:val="es-ES"/>
              </w:rPr>
              <w:t>Eschatius</w:t>
            </w:r>
            <w:proofErr w:type="spellEnd"/>
            <w:r w:rsidRPr="00B655E6">
              <w:rPr>
                <w:i/>
                <w:iCs/>
                <w:sz w:val="22"/>
                <w:szCs w:val="22"/>
                <w:lang w:val="es-ES"/>
              </w:rPr>
              <w:t xml:space="preserve"> </w:t>
            </w:r>
            <w:proofErr w:type="spellStart"/>
            <w:r w:rsidRPr="00B655E6">
              <w:rPr>
                <w:i/>
                <w:iCs/>
                <w:sz w:val="22"/>
                <w:szCs w:val="22"/>
                <w:lang w:val="es-ES"/>
              </w:rPr>
              <w:t>conidens</w:t>
            </w:r>
            <w:proofErr w:type="spellEnd"/>
          </w:p>
        </w:tc>
        <w:tc>
          <w:tcPr>
            <w:tcW w:w="2410" w:type="dxa"/>
          </w:tcPr>
          <w:p w:rsidR="00B655E6" w:rsidRPr="00B655E6" w:rsidRDefault="00B655E6">
            <w:r w:rsidRPr="00B655E6">
              <w:t>vertebrado</w:t>
            </w:r>
          </w:p>
        </w:tc>
        <w:tc>
          <w:tcPr>
            <w:tcW w:w="2551" w:type="dxa"/>
          </w:tcPr>
          <w:p w:rsidR="00B655E6" w:rsidRPr="00B655E6" w:rsidRDefault="00B655E6" w:rsidP="004E52B7">
            <w:pPr>
              <w:pStyle w:val="Default"/>
              <w:jc w:val="both"/>
              <w:rPr>
                <w:sz w:val="22"/>
                <w:szCs w:val="22"/>
              </w:rPr>
            </w:pPr>
            <w:r w:rsidRPr="00B655E6">
              <w:rPr>
                <w:sz w:val="22"/>
                <w:szCs w:val="22"/>
              </w:rPr>
              <w:t>Perdido</w:t>
            </w:r>
          </w:p>
        </w:tc>
        <w:tc>
          <w:tcPr>
            <w:tcW w:w="1575" w:type="dxa"/>
          </w:tcPr>
          <w:p w:rsidR="00B655E6" w:rsidRPr="00B655E6" w:rsidRDefault="00B655E6">
            <w:r w:rsidRPr="00B655E6">
              <w:t>S/D</w:t>
            </w:r>
          </w:p>
        </w:tc>
      </w:tr>
      <w:tr w:rsidR="00B655E6" w:rsidTr="006F7DBB">
        <w:trPr>
          <w:trHeight w:val="268"/>
        </w:trPr>
        <w:tc>
          <w:tcPr>
            <w:tcW w:w="2518" w:type="dxa"/>
          </w:tcPr>
          <w:p w:rsidR="00B655E6" w:rsidRPr="00B655E6" w:rsidRDefault="00B655E6" w:rsidP="004E52B7">
            <w:pPr>
              <w:pStyle w:val="Default"/>
              <w:jc w:val="both"/>
              <w:rPr>
                <w:i/>
                <w:sz w:val="22"/>
                <w:szCs w:val="22"/>
              </w:rPr>
            </w:pPr>
            <w:proofErr w:type="spellStart"/>
            <w:r w:rsidRPr="00B655E6">
              <w:rPr>
                <w:i/>
                <w:iCs/>
                <w:sz w:val="22"/>
                <w:szCs w:val="22"/>
                <w:lang w:val="es-ES"/>
              </w:rPr>
              <w:t>Palauchenia</w:t>
            </w:r>
            <w:proofErr w:type="spellEnd"/>
            <w:r w:rsidRPr="00B655E6">
              <w:rPr>
                <w:i/>
                <w:iCs/>
                <w:sz w:val="22"/>
                <w:szCs w:val="22"/>
                <w:lang w:val="es-ES"/>
              </w:rPr>
              <w:t xml:space="preserve"> magna </w:t>
            </w:r>
          </w:p>
        </w:tc>
        <w:tc>
          <w:tcPr>
            <w:tcW w:w="2410" w:type="dxa"/>
          </w:tcPr>
          <w:p w:rsidR="00B655E6" w:rsidRPr="00B655E6" w:rsidRDefault="00B655E6">
            <w:r w:rsidRPr="00B655E6">
              <w:t>vertebrado</w:t>
            </w:r>
          </w:p>
        </w:tc>
        <w:tc>
          <w:tcPr>
            <w:tcW w:w="2551" w:type="dxa"/>
          </w:tcPr>
          <w:p w:rsidR="00B655E6" w:rsidRPr="00B655E6" w:rsidRDefault="003E597F" w:rsidP="004E52B7">
            <w:pPr>
              <w:pStyle w:val="Default"/>
              <w:jc w:val="both"/>
              <w:rPr>
                <w:sz w:val="22"/>
                <w:szCs w:val="22"/>
              </w:rPr>
            </w:pPr>
            <w:r>
              <w:rPr>
                <w:sz w:val="22"/>
                <w:szCs w:val="22"/>
              </w:rPr>
              <w:t>Tacubaya V</w:t>
            </w:r>
            <w:r w:rsidR="00B655E6" w:rsidRPr="00B655E6">
              <w:rPr>
                <w:sz w:val="22"/>
                <w:szCs w:val="22"/>
              </w:rPr>
              <w:t>alle de México</w:t>
            </w:r>
          </w:p>
        </w:tc>
        <w:tc>
          <w:tcPr>
            <w:tcW w:w="1575" w:type="dxa"/>
          </w:tcPr>
          <w:p w:rsidR="00B655E6" w:rsidRPr="00B655E6" w:rsidRDefault="00B655E6">
            <w:r w:rsidRPr="00B655E6">
              <w:t>S/D</w:t>
            </w:r>
          </w:p>
        </w:tc>
      </w:tr>
      <w:tr w:rsidR="00B655E6" w:rsidTr="0055097E">
        <w:trPr>
          <w:trHeight w:val="251"/>
        </w:trPr>
        <w:tc>
          <w:tcPr>
            <w:tcW w:w="2518" w:type="dxa"/>
          </w:tcPr>
          <w:p w:rsidR="00B655E6" w:rsidRPr="00B655E6" w:rsidRDefault="00B655E6" w:rsidP="004E52B7">
            <w:pPr>
              <w:pStyle w:val="Default"/>
              <w:jc w:val="both"/>
              <w:rPr>
                <w:i/>
                <w:sz w:val="22"/>
                <w:szCs w:val="22"/>
              </w:rPr>
            </w:pPr>
            <w:proofErr w:type="spellStart"/>
            <w:r w:rsidRPr="00B655E6">
              <w:rPr>
                <w:i/>
                <w:iCs/>
                <w:sz w:val="22"/>
                <w:szCs w:val="22"/>
                <w:lang w:val="es-ES"/>
              </w:rPr>
              <w:t>Auchenia</w:t>
            </w:r>
            <w:proofErr w:type="spellEnd"/>
            <w:r w:rsidRPr="00B655E6">
              <w:rPr>
                <w:i/>
                <w:iCs/>
                <w:sz w:val="22"/>
                <w:szCs w:val="22"/>
                <w:lang w:val="es-ES"/>
              </w:rPr>
              <w:t xml:space="preserve"> </w:t>
            </w:r>
            <w:proofErr w:type="spellStart"/>
            <w:r w:rsidRPr="00B655E6">
              <w:rPr>
                <w:i/>
                <w:iCs/>
                <w:sz w:val="22"/>
                <w:szCs w:val="22"/>
                <w:lang w:val="es-ES"/>
              </w:rPr>
              <w:t>minima</w:t>
            </w:r>
            <w:proofErr w:type="spellEnd"/>
            <w:r w:rsidRPr="00B655E6">
              <w:rPr>
                <w:i/>
                <w:iCs/>
                <w:sz w:val="22"/>
                <w:szCs w:val="22"/>
                <w:lang w:val="es-ES"/>
              </w:rPr>
              <w:t xml:space="preserve">  </w:t>
            </w:r>
            <w:r w:rsidRPr="00B655E6">
              <w:rPr>
                <w:i/>
                <w:sz w:val="22"/>
                <w:szCs w:val="22"/>
                <w:lang w:val="es-ES"/>
              </w:rPr>
              <w:t xml:space="preserve"> </w:t>
            </w:r>
          </w:p>
        </w:tc>
        <w:tc>
          <w:tcPr>
            <w:tcW w:w="2410" w:type="dxa"/>
          </w:tcPr>
          <w:p w:rsidR="00B655E6" w:rsidRPr="00B655E6" w:rsidRDefault="00B655E6">
            <w:r w:rsidRPr="00B655E6">
              <w:t>vertebrado</w:t>
            </w:r>
          </w:p>
        </w:tc>
        <w:tc>
          <w:tcPr>
            <w:tcW w:w="2551" w:type="dxa"/>
          </w:tcPr>
          <w:p w:rsidR="00B655E6" w:rsidRPr="00B655E6" w:rsidRDefault="00B655E6" w:rsidP="004E52B7">
            <w:pPr>
              <w:pStyle w:val="Default"/>
              <w:jc w:val="both"/>
              <w:rPr>
                <w:sz w:val="22"/>
                <w:szCs w:val="22"/>
              </w:rPr>
            </w:pPr>
            <w:r w:rsidRPr="00B655E6">
              <w:rPr>
                <w:sz w:val="22"/>
                <w:szCs w:val="22"/>
              </w:rPr>
              <w:t>Valsequillo</w:t>
            </w:r>
            <w:r w:rsidR="003E597F">
              <w:rPr>
                <w:sz w:val="22"/>
                <w:szCs w:val="22"/>
              </w:rPr>
              <w:t>,</w:t>
            </w:r>
            <w:r w:rsidRPr="00B655E6">
              <w:rPr>
                <w:sz w:val="22"/>
                <w:szCs w:val="22"/>
              </w:rPr>
              <w:t xml:space="preserve"> Puebla</w:t>
            </w:r>
          </w:p>
        </w:tc>
        <w:tc>
          <w:tcPr>
            <w:tcW w:w="1575" w:type="dxa"/>
          </w:tcPr>
          <w:p w:rsidR="00B655E6" w:rsidRPr="00B655E6" w:rsidRDefault="00B655E6">
            <w:r w:rsidRPr="00B655E6">
              <w:t>S/D</w:t>
            </w:r>
          </w:p>
        </w:tc>
      </w:tr>
      <w:tr w:rsidR="00B655E6" w:rsidTr="0055097E">
        <w:trPr>
          <w:trHeight w:val="285"/>
        </w:trPr>
        <w:tc>
          <w:tcPr>
            <w:tcW w:w="2518" w:type="dxa"/>
          </w:tcPr>
          <w:p w:rsidR="00B655E6" w:rsidRPr="00B655E6" w:rsidRDefault="00B655E6" w:rsidP="0055097E">
            <w:pPr>
              <w:pStyle w:val="Default"/>
              <w:jc w:val="both"/>
              <w:rPr>
                <w:i/>
                <w:sz w:val="22"/>
                <w:szCs w:val="22"/>
              </w:rPr>
            </w:pPr>
            <w:proofErr w:type="spellStart"/>
            <w:r w:rsidRPr="00B655E6">
              <w:rPr>
                <w:i/>
                <w:iCs/>
                <w:sz w:val="22"/>
                <w:szCs w:val="22"/>
                <w:lang w:val="es-ES"/>
              </w:rPr>
              <w:t>Auchenia</w:t>
            </w:r>
            <w:proofErr w:type="spellEnd"/>
            <w:r w:rsidRPr="00B655E6">
              <w:rPr>
                <w:i/>
                <w:iCs/>
                <w:sz w:val="22"/>
                <w:szCs w:val="22"/>
                <w:lang w:val="es-ES"/>
              </w:rPr>
              <w:t xml:space="preserve"> </w:t>
            </w:r>
            <w:proofErr w:type="spellStart"/>
            <w:r w:rsidRPr="00B655E6">
              <w:rPr>
                <w:i/>
                <w:iCs/>
                <w:sz w:val="22"/>
                <w:szCs w:val="22"/>
                <w:lang w:val="es-ES"/>
              </w:rPr>
              <w:t>castilli</w:t>
            </w:r>
            <w:proofErr w:type="spellEnd"/>
            <w:r w:rsidRPr="00B655E6">
              <w:rPr>
                <w:i/>
                <w:iCs/>
                <w:sz w:val="22"/>
                <w:szCs w:val="22"/>
                <w:lang w:val="es-ES"/>
              </w:rPr>
              <w:t xml:space="preserve"> </w:t>
            </w:r>
          </w:p>
          <w:p w:rsidR="00B655E6" w:rsidRPr="00B655E6" w:rsidRDefault="00B655E6" w:rsidP="004E52B7">
            <w:pPr>
              <w:pStyle w:val="Default"/>
              <w:jc w:val="both"/>
              <w:rPr>
                <w:i/>
                <w:iCs/>
                <w:sz w:val="22"/>
                <w:szCs w:val="22"/>
                <w:lang w:val="es-ES"/>
              </w:rPr>
            </w:pPr>
          </w:p>
        </w:tc>
        <w:tc>
          <w:tcPr>
            <w:tcW w:w="2410" w:type="dxa"/>
          </w:tcPr>
          <w:p w:rsidR="00B655E6" w:rsidRPr="00B655E6" w:rsidRDefault="00B655E6">
            <w:r w:rsidRPr="00B655E6">
              <w:t>vertebrado</w:t>
            </w:r>
          </w:p>
        </w:tc>
        <w:tc>
          <w:tcPr>
            <w:tcW w:w="2551" w:type="dxa"/>
          </w:tcPr>
          <w:p w:rsidR="00B655E6" w:rsidRPr="00B655E6" w:rsidRDefault="00B655E6" w:rsidP="004E52B7">
            <w:pPr>
              <w:pStyle w:val="Default"/>
              <w:jc w:val="both"/>
              <w:rPr>
                <w:sz w:val="22"/>
                <w:szCs w:val="22"/>
              </w:rPr>
            </w:pPr>
            <w:r w:rsidRPr="00B655E6">
              <w:rPr>
                <w:sz w:val="22"/>
                <w:szCs w:val="22"/>
              </w:rPr>
              <w:t xml:space="preserve"> S/D</w:t>
            </w:r>
          </w:p>
        </w:tc>
        <w:tc>
          <w:tcPr>
            <w:tcW w:w="1575" w:type="dxa"/>
          </w:tcPr>
          <w:p w:rsidR="00B655E6" w:rsidRPr="00B655E6" w:rsidRDefault="00B655E6">
            <w:r w:rsidRPr="00B655E6">
              <w:t>S/D</w:t>
            </w:r>
          </w:p>
        </w:tc>
      </w:tr>
      <w:tr w:rsidR="00B655E6" w:rsidTr="0055097E">
        <w:trPr>
          <w:trHeight w:val="251"/>
        </w:trPr>
        <w:tc>
          <w:tcPr>
            <w:tcW w:w="2518" w:type="dxa"/>
          </w:tcPr>
          <w:p w:rsidR="00B655E6" w:rsidRPr="00B655E6" w:rsidRDefault="00B655E6" w:rsidP="0055097E">
            <w:pPr>
              <w:pStyle w:val="Default"/>
              <w:jc w:val="both"/>
              <w:rPr>
                <w:i/>
                <w:sz w:val="22"/>
                <w:szCs w:val="22"/>
              </w:rPr>
            </w:pPr>
            <w:proofErr w:type="spellStart"/>
            <w:r w:rsidRPr="00B655E6">
              <w:rPr>
                <w:bCs/>
                <w:i/>
                <w:iCs/>
                <w:sz w:val="22"/>
                <w:szCs w:val="22"/>
              </w:rPr>
              <w:t>Bos</w:t>
            </w:r>
            <w:proofErr w:type="spellEnd"/>
            <w:r w:rsidRPr="00B655E6">
              <w:rPr>
                <w:bCs/>
                <w:i/>
                <w:iCs/>
                <w:sz w:val="22"/>
                <w:szCs w:val="22"/>
              </w:rPr>
              <w:t xml:space="preserve"> </w:t>
            </w:r>
            <w:proofErr w:type="spellStart"/>
            <w:r w:rsidRPr="00B655E6">
              <w:rPr>
                <w:bCs/>
                <w:i/>
                <w:iCs/>
                <w:sz w:val="22"/>
                <w:szCs w:val="22"/>
              </w:rPr>
              <w:t>latifrons</w:t>
            </w:r>
            <w:proofErr w:type="spellEnd"/>
          </w:p>
          <w:p w:rsidR="00B655E6" w:rsidRPr="00B655E6" w:rsidRDefault="00B655E6" w:rsidP="004E52B7">
            <w:pPr>
              <w:pStyle w:val="Default"/>
              <w:jc w:val="both"/>
              <w:rPr>
                <w:i/>
                <w:iCs/>
                <w:sz w:val="22"/>
                <w:szCs w:val="22"/>
                <w:lang w:val="es-ES"/>
              </w:rPr>
            </w:pPr>
          </w:p>
        </w:tc>
        <w:tc>
          <w:tcPr>
            <w:tcW w:w="2410" w:type="dxa"/>
          </w:tcPr>
          <w:p w:rsidR="00B655E6" w:rsidRPr="00B655E6" w:rsidRDefault="00B655E6">
            <w:r w:rsidRPr="00B655E6">
              <w:lastRenderedPageBreak/>
              <w:t>vertebrado</w:t>
            </w:r>
          </w:p>
        </w:tc>
        <w:tc>
          <w:tcPr>
            <w:tcW w:w="2551" w:type="dxa"/>
          </w:tcPr>
          <w:p w:rsidR="00B655E6" w:rsidRPr="00B655E6" w:rsidRDefault="003E597F" w:rsidP="004E52B7">
            <w:pPr>
              <w:pStyle w:val="Default"/>
              <w:jc w:val="both"/>
              <w:rPr>
                <w:sz w:val="22"/>
                <w:szCs w:val="22"/>
              </w:rPr>
            </w:pPr>
            <w:r>
              <w:rPr>
                <w:sz w:val="22"/>
                <w:szCs w:val="22"/>
              </w:rPr>
              <w:t>Valle  de Mé</w:t>
            </w:r>
            <w:r w:rsidR="00B655E6" w:rsidRPr="00B655E6">
              <w:rPr>
                <w:sz w:val="22"/>
                <w:szCs w:val="22"/>
              </w:rPr>
              <w:t>xico</w:t>
            </w:r>
          </w:p>
        </w:tc>
        <w:tc>
          <w:tcPr>
            <w:tcW w:w="1575" w:type="dxa"/>
          </w:tcPr>
          <w:p w:rsidR="00B655E6" w:rsidRPr="00B655E6" w:rsidRDefault="00B655E6">
            <w:r w:rsidRPr="00B655E6">
              <w:t>S/D</w:t>
            </w:r>
          </w:p>
        </w:tc>
      </w:tr>
      <w:tr w:rsidR="0055097E" w:rsidTr="0055097E">
        <w:trPr>
          <w:trHeight w:val="268"/>
        </w:trPr>
        <w:tc>
          <w:tcPr>
            <w:tcW w:w="2518" w:type="dxa"/>
          </w:tcPr>
          <w:p w:rsidR="0055097E" w:rsidRPr="00B655E6" w:rsidRDefault="0055097E" w:rsidP="0055097E">
            <w:pPr>
              <w:pStyle w:val="Default"/>
              <w:jc w:val="both"/>
              <w:rPr>
                <w:i/>
                <w:iCs/>
                <w:sz w:val="22"/>
                <w:szCs w:val="22"/>
                <w:lang w:val="es-ES"/>
              </w:rPr>
            </w:pPr>
            <w:proofErr w:type="spellStart"/>
            <w:r w:rsidRPr="00B655E6">
              <w:rPr>
                <w:i/>
                <w:iCs/>
                <w:sz w:val="22"/>
                <w:szCs w:val="22"/>
                <w:lang w:val="es-ES"/>
              </w:rPr>
              <w:lastRenderedPageBreak/>
              <w:t>Platygonus</w:t>
            </w:r>
            <w:proofErr w:type="spellEnd"/>
            <w:r w:rsidRPr="00B655E6">
              <w:rPr>
                <w:i/>
                <w:iCs/>
                <w:sz w:val="22"/>
                <w:szCs w:val="22"/>
                <w:lang w:val="es-ES"/>
              </w:rPr>
              <w:t xml:space="preserve"> </w:t>
            </w:r>
            <w:proofErr w:type="spellStart"/>
            <w:r w:rsidRPr="00B655E6">
              <w:rPr>
                <w:i/>
                <w:iCs/>
                <w:sz w:val="22"/>
                <w:szCs w:val="22"/>
                <w:lang w:val="es-ES"/>
              </w:rPr>
              <w:t>compressus</w:t>
            </w:r>
            <w:proofErr w:type="spellEnd"/>
            <w:r w:rsidRPr="00B655E6">
              <w:rPr>
                <w:i/>
                <w:iCs/>
                <w:sz w:val="22"/>
                <w:szCs w:val="22"/>
                <w:lang w:val="es-ES"/>
              </w:rPr>
              <w:t xml:space="preserve">  </w:t>
            </w:r>
          </w:p>
          <w:p w:rsidR="0055097E" w:rsidRPr="00B655E6" w:rsidRDefault="0055097E" w:rsidP="004E52B7">
            <w:pPr>
              <w:pStyle w:val="Default"/>
              <w:jc w:val="both"/>
              <w:rPr>
                <w:i/>
                <w:iCs/>
                <w:sz w:val="22"/>
                <w:szCs w:val="22"/>
                <w:lang w:val="es-ES"/>
              </w:rPr>
            </w:pPr>
          </w:p>
        </w:tc>
        <w:tc>
          <w:tcPr>
            <w:tcW w:w="2410" w:type="dxa"/>
          </w:tcPr>
          <w:p w:rsidR="0055097E" w:rsidRPr="00B655E6" w:rsidRDefault="0055097E">
            <w:r w:rsidRPr="00B655E6">
              <w:t>vertebrado</w:t>
            </w:r>
          </w:p>
        </w:tc>
        <w:tc>
          <w:tcPr>
            <w:tcW w:w="2551" w:type="dxa"/>
          </w:tcPr>
          <w:p w:rsidR="0055097E" w:rsidRPr="00B655E6" w:rsidRDefault="003E597F" w:rsidP="004E52B7">
            <w:pPr>
              <w:pStyle w:val="Default"/>
              <w:jc w:val="both"/>
              <w:rPr>
                <w:sz w:val="22"/>
                <w:szCs w:val="22"/>
              </w:rPr>
            </w:pPr>
            <w:r>
              <w:rPr>
                <w:sz w:val="22"/>
                <w:szCs w:val="22"/>
              </w:rPr>
              <w:t>Moroleó</w:t>
            </w:r>
            <w:r w:rsidR="00B655E6" w:rsidRPr="00B655E6">
              <w:rPr>
                <w:sz w:val="22"/>
                <w:szCs w:val="22"/>
              </w:rPr>
              <w:t>n, Guanajuato</w:t>
            </w:r>
          </w:p>
        </w:tc>
        <w:tc>
          <w:tcPr>
            <w:tcW w:w="1575" w:type="dxa"/>
          </w:tcPr>
          <w:p w:rsidR="0055097E" w:rsidRPr="00B655E6" w:rsidRDefault="00B655E6" w:rsidP="004E52B7">
            <w:pPr>
              <w:pStyle w:val="Default"/>
              <w:jc w:val="both"/>
              <w:rPr>
                <w:sz w:val="22"/>
                <w:szCs w:val="22"/>
              </w:rPr>
            </w:pPr>
            <w:r w:rsidRPr="00B655E6">
              <w:rPr>
                <w:sz w:val="22"/>
                <w:szCs w:val="22"/>
              </w:rPr>
              <w:t>S/D</w:t>
            </w:r>
          </w:p>
        </w:tc>
      </w:tr>
      <w:tr w:rsidR="00B655E6" w:rsidTr="00B655E6">
        <w:trPr>
          <w:trHeight w:val="418"/>
        </w:trPr>
        <w:tc>
          <w:tcPr>
            <w:tcW w:w="2518" w:type="dxa"/>
          </w:tcPr>
          <w:p w:rsidR="00B655E6" w:rsidRPr="00B655E6" w:rsidRDefault="00B655E6" w:rsidP="0055097E">
            <w:pPr>
              <w:pStyle w:val="Default"/>
              <w:jc w:val="both"/>
              <w:rPr>
                <w:i/>
                <w:sz w:val="22"/>
                <w:szCs w:val="22"/>
              </w:rPr>
            </w:pPr>
          </w:p>
          <w:p w:rsidR="00B655E6" w:rsidRPr="00B655E6" w:rsidRDefault="00B655E6" w:rsidP="0055097E">
            <w:pPr>
              <w:pStyle w:val="Default"/>
              <w:rPr>
                <w:i/>
                <w:iCs/>
                <w:sz w:val="22"/>
                <w:szCs w:val="22"/>
                <w:lang w:val="es-ES"/>
              </w:rPr>
            </w:pPr>
            <w:proofErr w:type="spellStart"/>
            <w:r w:rsidRPr="00B655E6">
              <w:rPr>
                <w:bCs/>
                <w:i/>
                <w:iCs/>
                <w:sz w:val="22"/>
                <w:szCs w:val="22"/>
              </w:rPr>
              <w:t>Elephas</w:t>
            </w:r>
            <w:proofErr w:type="spellEnd"/>
            <w:r w:rsidRPr="00B655E6">
              <w:rPr>
                <w:bCs/>
                <w:i/>
                <w:iCs/>
                <w:sz w:val="22"/>
                <w:szCs w:val="22"/>
              </w:rPr>
              <w:t xml:space="preserve"> </w:t>
            </w:r>
            <w:proofErr w:type="spellStart"/>
            <w:r w:rsidRPr="00B655E6">
              <w:rPr>
                <w:bCs/>
                <w:i/>
                <w:iCs/>
                <w:sz w:val="22"/>
                <w:szCs w:val="22"/>
              </w:rPr>
              <w:t>primigenius</w:t>
            </w:r>
            <w:proofErr w:type="spellEnd"/>
            <w:r w:rsidRPr="00B655E6">
              <w:rPr>
                <w:bCs/>
                <w:i/>
                <w:iCs/>
                <w:sz w:val="22"/>
                <w:szCs w:val="22"/>
              </w:rPr>
              <w:t xml:space="preserve"> </w:t>
            </w:r>
            <w:r w:rsidRPr="00B655E6">
              <w:rPr>
                <w:bCs/>
                <w:i/>
                <w:sz w:val="22"/>
                <w:szCs w:val="22"/>
              </w:rPr>
              <w:t xml:space="preserve"> </w:t>
            </w:r>
          </w:p>
        </w:tc>
        <w:tc>
          <w:tcPr>
            <w:tcW w:w="2410" w:type="dxa"/>
          </w:tcPr>
          <w:p w:rsidR="00B655E6" w:rsidRPr="00B655E6" w:rsidRDefault="00B655E6">
            <w:r w:rsidRPr="00B655E6">
              <w:t>vertebrado</w:t>
            </w:r>
          </w:p>
        </w:tc>
        <w:tc>
          <w:tcPr>
            <w:tcW w:w="2551" w:type="dxa"/>
          </w:tcPr>
          <w:p w:rsidR="00B655E6" w:rsidRPr="003E597F" w:rsidRDefault="003E597F">
            <w:pPr>
              <w:rPr>
                <w:rFonts w:ascii="Arial" w:hAnsi="Arial" w:cs="Arial"/>
              </w:rPr>
            </w:pPr>
            <w:r>
              <w:rPr>
                <w:rFonts w:ascii="Arial" w:hAnsi="Arial" w:cs="Arial"/>
              </w:rPr>
              <w:t>Valle  de Mé</w:t>
            </w:r>
            <w:r w:rsidR="00B655E6" w:rsidRPr="003E597F">
              <w:rPr>
                <w:rFonts w:ascii="Arial" w:hAnsi="Arial" w:cs="Arial"/>
              </w:rPr>
              <w:t>xico</w:t>
            </w:r>
          </w:p>
        </w:tc>
        <w:tc>
          <w:tcPr>
            <w:tcW w:w="1575" w:type="dxa"/>
          </w:tcPr>
          <w:p w:rsidR="00B655E6" w:rsidRPr="00B655E6" w:rsidRDefault="00B655E6" w:rsidP="004E52B7">
            <w:pPr>
              <w:pStyle w:val="Default"/>
              <w:jc w:val="both"/>
              <w:rPr>
                <w:sz w:val="22"/>
                <w:szCs w:val="22"/>
              </w:rPr>
            </w:pPr>
            <w:r w:rsidRPr="00B655E6">
              <w:rPr>
                <w:sz w:val="22"/>
                <w:szCs w:val="22"/>
              </w:rPr>
              <w:t>Pleistoceno</w:t>
            </w:r>
          </w:p>
        </w:tc>
      </w:tr>
      <w:tr w:rsidR="00B655E6" w:rsidTr="0055097E">
        <w:trPr>
          <w:trHeight w:val="186"/>
        </w:trPr>
        <w:tc>
          <w:tcPr>
            <w:tcW w:w="2518" w:type="dxa"/>
          </w:tcPr>
          <w:p w:rsidR="00B655E6" w:rsidRPr="00B655E6" w:rsidRDefault="00B655E6" w:rsidP="004E52B7">
            <w:pPr>
              <w:pStyle w:val="Default"/>
              <w:jc w:val="both"/>
              <w:rPr>
                <w:i/>
                <w:sz w:val="22"/>
                <w:szCs w:val="22"/>
              </w:rPr>
            </w:pPr>
            <w:proofErr w:type="spellStart"/>
            <w:r w:rsidRPr="00B655E6">
              <w:rPr>
                <w:i/>
                <w:sz w:val="22"/>
                <w:szCs w:val="22"/>
              </w:rPr>
              <w:t>Elephas</w:t>
            </w:r>
            <w:proofErr w:type="spellEnd"/>
            <w:r w:rsidRPr="00B655E6">
              <w:rPr>
                <w:i/>
                <w:sz w:val="22"/>
                <w:szCs w:val="22"/>
              </w:rPr>
              <w:t xml:space="preserve"> </w:t>
            </w:r>
            <w:proofErr w:type="spellStart"/>
            <w:r w:rsidRPr="00B655E6">
              <w:rPr>
                <w:i/>
                <w:sz w:val="22"/>
                <w:szCs w:val="22"/>
              </w:rPr>
              <w:t>columbi</w:t>
            </w:r>
            <w:proofErr w:type="spellEnd"/>
          </w:p>
          <w:p w:rsidR="00B655E6" w:rsidRPr="00B655E6" w:rsidRDefault="00B655E6" w:rsidP="004E52B7">
            <w:pPr>
              <w:pStyle w:val="Default"/>
              <w:jc w:val="both"/>
              <w:rPr>
                <w:i/>
                <w:sz w:val="22"/>
                <w:szCs w:val="22"/>
              </w:rPr>
            </w:pPr>
          </w:p>
        </w:tc>
        <w:tc>
          <w:tcPr>
            <w:tcW w:w="2410" w:type="dxa"/>
          </w:tcPr>
          <w:p w:rsidR="00B655E6" w:rsidRPr="00B655E6" w:rsidRDefault="00B655E6" w:rsidP="00B655E6">
            <w:r w:rsidRPr="00B655E6">
              <w:t>vertebrado</w:t>
            </w:r>
          </w:p>
        </w:tc>
        <w:tc>
          <w:tcPr>
            <w:tcW w:w="2551" w:type="dxa"/>
          </w:tcPr>
          <w:p w:rsidR="00B655E6" w:rsidRPr="003E597F" w:rsidRDefault="003E597F">
            <w:pPr>
              <w:rPr>
                <w:rFonts w:ascii="Arial" w:hAnsi="Arial" w:cs="Arial"/>
              </w:rPr>
            </w:pPr>
            <w:r>
              <w:rPr>
                <w:rFonts w:ascii="Arial" w:hAnsi="Arial" w:cs="Arial"/>
              </w:rPr>
              <w:t>Valle  de Mé</w:t>
            </w:r>
            <w:r w:rsidR="00B655E6" w:rsidRPr="003E597F">
              <w:rPr>
                <w:rFonts w:ascii="Arial" w:hAnsi="Arial" w:cs="Arial"/>
              </w:rPr>
              <w:t>xico,   Tequixquiac</w:t>
            </w:r>
          </w:p>
        </w:tc>
        <w:tc>
          <w:tcPr>
            <w:tcW w:w="1575" w:type="dxa"/>
          </w:tcPr>
          <w:p w:rsidR="00B655E6" w:rsidRPr="00B655E6" w:rsidRDefault="00B655E6" w:rsidP="004E52B7">
            <w:pPr>
              <w:pStyle w:val="Default"/>
              <w:jc w:val="both"/>
              <w:rPr>
                <w:sz w:val="22"/>
                <w:szCs w:val="22"/>
                <w:u w:val="single"/>
              </w:rPr>
            </w:pPr>
            <w:r w:rsidRPr="00B655E6">
              <w:rPr>
                <w:sz w:val="22"/>
                <w:szCs w:val="22"/>
                <w:u w:val="single"/>
              </w:rPr>
              <w:t>S/D</w:t>
            </w:r>
          </w:p>
        </w:tc>
      </w:tr>
      <w:tr w:rsidR="00B655E6" w:rsidTr="0075573C">
        <w:trPr>
          <w:trHeight w:val="368"/>
        </w:trPr>
        <w:tc>
          <w:tcPr>
            <w:tcW w:w="2518" w:type="dxa"/>
          </w:tcPr>
          <w:p w:rsidR="00B655E6" w:rsidRPr="00B655E6" w:rsidRDefault="00B655E6" w:rsidP="0055097E">
            <w:pPr>
              <w:pStyle w:val="Default"/>
              <w:jc w:val="both"/>
              <w:rPr>
                <w:i/>
                <w:iCs/>
                <w:sz w:val="22"/>
                <w:szCs w:val="22"/>
                <w:lang w:val="en-US"/>
              </w:rPr>
            </w:pPr>
            <w:proofErr w:type="spellStart"/>
            <w:r w:rsidRPr="00B655E6">
              <w:rPr>
                <w:i/>
                <w:iCs/>
                <w:sz w:val="22"/>
                <w:szCs w:val="22"/>
                <w:lang w:val="en-US"/>
              </w:rPr>
              <w:t>Dibelodon</w:t>
            </w:r>
            <w:proofErr w:type="spellEnd"/>
            <w:r w:rsidRPr="00B655E6">
              <w:rPr>
                <w:i/>
                <w:iCs/>
                <w:sz w:val="22"/>
                <w:szCs w:val="22"/>
                <w:lang w:val="en-US"/>
              </w:rPr>
              <w:t xml:space="preserve"> </w:t>
            </w:r>
            <w:proofErr w:type="spellStart"/>
            <w:r w:rsidRPr="00B655E6">
              <w:rPr>
                <w:i/>
                <w:iCs/>
                <w:sz w:val="22"/>
                <w:szCs w:val="22"/>
                <w:lang w:val="en-US"/>
              </w:rPr>
              <w:t>shepardii</w:t>
            </w:r>
            <w:proofErr w:type="spellEnd"/>
            <w:r w:rsidRPr="00B655E6">
              <w:rPr>
                <w:i/>
                <w:iCs/>
                <w:sz w:val="22"/>
                <w:szCs w:val="22"/>
                <w:lang w:val="en-US"/>
              </w:rPr>
              <w:t xml:space="preserve"> </w:t>
            </w:r>
          </w:p>
          <w:p w:rsidR="00B655E6" w:rsidRPr="00B655E6" w:rsidRDefault="00B655E6" w:rsidP="004E52B7">
            <w:pPr>
              <w:pStyle w:val="Default"/>
              <w:jc w:val="both"/>
              <w:rPr>
                <w:i/>
                <w:iCs/>
                <w:sz w:val="22"/>
                <w:szCs w:val="22"/>
                <w:lang w:val="es-ES"/>
              </w:rPr>
            </w:pPr>
          </w:p>
        </w:tc>
        <w:tc>
          <w:tcPr>
            <w:tcW w:w="2410" w:type="dxa"/>
          </w:tcPr>
          <w:p w:rsidR="00B655E6" w:rsidRPr="00B655E6" w:rsidRDefault="00B655E6">
            <w:r w:rsidRPr="00B655E6">
              <w:t>vertebrado</w:t>
            </w:r>
          </w:p>
        </w:tc>
        <w:tc>
          <w:tcPr>
            <w:tcW w:w="2551" w:type="dxa"/>
          </w:tcPr>
          <w:p w:rsidR="00B655E6" w:rsidRPr="003E597F" w:rsidRDefault="003E597F">
            <w:pPr>
              <w:rPr>
                <w:rFonts w:ascii="Arial" w:hAnsi="Arial" w:cs="Arial"/>
              </w:rPr>
            </w:pPr>
            <w:r>
              <w:rPr>
                <w:rFonts w:ascii="Arial" w:hAnsi="Arial" w:cs="Arial"/>
              </w:rPr>
              <w:t>Valle  de Mé</w:t>
            </w:r>
            <w:r w:rsidR="00B655E6" w:rsidRPr="003E597F">
              <w:rPr>
                <w:rFonts w:ascii="Arial" w:hAnsi="Arial" w:cs="Arial"/>
              </w:rPr>
              <w:t>xico  Tequixquiac</w:t>
            </w:r>
          </w:p>
        </w:tc>
        <w:tc>
          <w:tcPr>
            <w:tcW w:w="1575" w:type="dxa"/>
          </w:tcPr>
          <w:p w:rsidR="00B655E6" w:rsidRPr="00B655E6" w:rsidRDefault="00B655E6" w:rsidP="004E52B7">
            <w:pPr>
              <w:pStyle w:val="Default"/>
              <w:jc w:val="both"/>
              <w:rPr>
                <w:sz w:val="22"/>
                <w:szCs w:val="22"/>
              </w:rPr>
            </w:pPr>
            <w:r w:rsidRPr="00B655E6">
              <w:rPr>
                <w:sz w:val="22"/>
                <w:szCs w:val="22"/>
                <w:u w:val="single"/>
              </w:rPr>
              <w:t>S/D</w:t>
            </w:r>
          </w:p>
        </w:tc>
      </w:tr>
    </w:tbl>
    <w:p w:rsidR="0055237B" w:rsidRDefault="0055237B" w:rsidP="000D1C06">
      <w:pPr>
        <w:spacing w:line="240" w:lineRule="auto"/>
        <w:jc w:val="both"/>
        <w:rPr>
          <w:rFonts w:ascii="Arial" w:hAnsi="Arial" w:cs="Arial"/>
          <w:b/>
          <w:sz w:val="24"/>
          <w:szCs w:val="24"/>
        </w:rPr>
      </w:pPr>
    </w:p>
    <w:p w:rsidR="00A439EF" w:rsidRPr="00BC2E42" w:rsidRDefault="00A439EF" w:rsidP="000D1C06">
      <w:pPr>
        <w:spacing w:line="240" w:lineRule="auto"/>
        <w:jc w:val="both"/>
        <w:rPr>
          <w:rFonts w:ascii="Arial" w:hAnsi="Arial" w:cs="Arial"/>
          <w:b/>
          <w:sz w:val="24"/>
          <w:szCs w:val="24"/>
        </w:rPr>
      </w:pPr>
      <w:r w:rsidRPr="00BC2E42">
        <w:rPr>
          <w:rFonts w:ascii="Arial" w:hAnsi="Arial" w:cs="Arial"/>
          <w:b/>
          <w:sz w:val="24"/>
          <w:szCs w:val="24"/>
        </w:rPr>
        <w:t>Referencias bibliográficas:</w:t>
      </w:r>
    </w:p>
    <w:p w:rsidR="00A439EF" w:rsidRPr="00BC2E42" w:rsidRDefault="00A439EF" w:rsidP="000D1C06">
      <w:pPr>
        <w:pStyle w:val="Prrafodelista"/>
        <w:numPr>
          <w:ilvl w:val="0"/>
          <w:numId w:val="1"/>
        </w:numPr>
        <w:spacing w:after="160"/>
        <w:ind w:left="0" w:firstLine="0"/>
        <w:jc w:val="both"/>
        <w:rPr>
          <w:rFonts w:ascii="Arial" w:hAnsi="Arial" w:cs="Arial"/>
        </w:rPr>
      </w:pPr>
      <w:r w:rsidRPr="00BC2E42">
        <w:rPr>
          <w:rFonts w:ascii="Arial" w:hAnsi="Arial" w:cs="Arial"/>
        </w:rPr>
        <w:t xml:space="preserve">Barrios-Rivera, H. 1985. </w:t>
      </w:r>
      <w:r w:rsidRPr="00BC2E42">
        <w:rPr>
          <w:rFonts w:ascii="Arial" w:hAnsi="Arial" w:cs="Arial"/>
          <w:i/>
        </w:rPr>
        <w:t xml:space="preserve">Estudio analítico del registro </w:t>
      </w:r>
      <w:proofErr w:type="spellStart"/>
      <w:r w:rsidRPr="00BC2E42">
        <w:rPr>
          <w:rFonts w:ascii="Arial" w:hAnsi="Arial" w:cs="Arial"/>
          <w:i/>
        </w:rPr>
        <w:t>paleovertebradológico</w:t>
      </w:r>
      <w:proofErr w:type="spellEnd"/>
      <w:r w:rsidRPr="00BC2E42">
        <w:rPr>
          <w:rFonts w:ascii="Arial" w:hAnsi="Arial" w:cs="Arial"/>
          <w:i/>
        </w:rPr>
        <w:t xml:space="preserve"> de México. </w:t>
      </w:r>
      <w:r w:rsidRPr="00BC2E42">
        <w:rPr>
          <w:rFonts w:ascii="Arial" w:hAnsi="Arial" w:cs="Arial"/>
        </w:rPr>
        <w:t>Tesis de Licenciatura, Facultad de Ciencias, Universidad Nacional Autónoma de México.</w:t>
      </w:r>
    </w:p>
    <w:p w:rsidR="00A439EF" w:rsidRPr="00BC2E42" w:rsidRDefault="00A439EF" w:rsidP="000D1C06">
      <w:pPr>
        <w:pStyle w:val="Prrafodelista"/>
        <w:spacing w:after="160"/>
        <w:ind w:left="0"/>
        <w:jc w:val="both"/>
        <w:rPr>
          <w:rFonts w:ascii="Arial" w:hAnsi="Arial" w:cs="Arial"/>
        </w:rPr>
      </w:pPr>
    </w:p>
    <w:p w:rsidR="00A439EF" w:rsidRDefault="00A439EF" w:rsidP="000D1C06">
      <w:pPr>
        <w:pStyle w:val="Prrafodelista"/>
        <w:numPr>
          <w:ilvl w:val="0"/>
          <w:numId w:val="1"/>
        </w:numPr>
        <w:spacing w:after="160"/>
        <w:ind w:left="0" w:firstLine="0"/>
        <w:jc w:val="both"/>
        <w:rPr>
          <w:rFonts w:ascii="Arial" w:hAnsi="Arial" w:cs="Arial"/>
        </w:rPr>
      </w:pPr>
      <w:r w:rsidRPr="00BC2E42">
        <w:rPr>
          <w:rFonts w:ascii="Arial" w:hAnsi="Arial" w:cs="Arial"/>
        </w:rPr>
        <w:t xml:space="preserve">Beltrán, E. 1948. </w:t>
      </w:r>
      <w:r w:rsidRPr="00BC2E42">
        <w:rPr>
          <w:rFonts w:ascii="Arial" w:hAnsi="Arial" w:cs="Arial"/>
          <w:i/>
        </w:rPr>
        <w:t>La Naturaleza, periódico científico de la Sociedad Mexicana de Historia Natural. 1869-1914. Reseña bibliográfica e índice general</w:t>
      </w:r>
      <w:r w:rsidRPr="00BC2E42">
        <w:rPr>
          <w:rFonts w:ascii="Arial" w:hAnsi="Arial" w:cs="Arial"/>
        </w:rPr>
        <w:t xml:space="preserve">. Revista de la Sociedad Mexicana de Historia Natural, 9 (1-2): 145-174. </w:t>
      </w:r>
    </w:p>
    <w:p w:rsidR="005D47BD" w:rsidRPr="000D66FD" w:rsidRDefault="005D47BD" w:rsidP="005D47BD">
      <w:pPr>
        <w:pStyle w:val="Prrafodelista"/>
        <w:spacing w:after="160"/>
        <w:ind w:left="0"/>
        <w:jc w:val="both"/>
        <w:rPr>
          <w:rFonts w:ascii="Arial" w:hAnsi="Arial" w:cs="Arial"/>
        </w:rPr>
      </w:pPr>
    </w:p>
    <w:p w:rsidR="00A439EF" w:rsidRPr="00BC2E42" w:rsidRDefault="00A439EF" w:rsidP="000D1C06">
      <w:pPr>
        <w:pStyle w:val="Prrafodelista"/>
        <w:numPr>
          <w:ilvl w:val="0"/>
          <w:numId w:val="1"/>
        </w:numPr>
        <w:spacing w:after="160"/>
        <w:ind w:left="0" w:firstLine="0"/>
        <w:jc w:val="both"/>
        <w:rPr>
          <w:rFonts w:ascii="Arial" w:hAnsi="Arial" w:cs="Arial"/>
          <w:lang w:val="en-US"/>
        </w:rPr>
      </w:pPr>
      <w:r w:rsidRPr="00BC2E42">
        <w:rPr>
          <w:rFonts w:ascii="Arial" w:hAnsi="Arial" w:cs="Arial"/>
        </w:rPr>
        <w:t xml:space="preserve">Carranza-Castañeda, O., Miller, W. E. 1987. </w:t>
      </w:r>
      <w:r w:rsidRPr="00BC2E42">
        <w:rPr>
          <w:rFonts w:ascii="Arial" w:hAnsi="Arial" w:cs="Arial"/>
          <w:i/>
          <w:lang w:val="en-US"/>
        </w:rPr>
        <w:t>Rediscovered type specimens and other important published Pleistocene mammalian fossils form Central Mexico</w:t>
      </w:r>
      <w:r w:rsidRPr="00BC2E42">
        <w:rPr>
          <w:rFonts w:ascii="Arial" w:hAnsi="Arial" w:cs="Arial"/>
          <w:lang w:val="en-US"/>
        </w:rPr>
        <w:t>. Journal of Vertebrate Paleontology, 7 (3): 335-341.</w:t>
      </w:r>
    </w:p>
    <w:p w:rsidR="00A439EF" w:rsidRPr="00BC2E42" w:rsidRDefault="00A439EF" w:rsidP="000D1C06">
      <w:pPr>
        <w:spacing w:line="240" w:lineRule="auto"/>
        <w:jc w:val="both"/>
        <w:rPr>
          <w:rFonts w:ascii="Arial" w:hAnsi="Arial" w:cs="Arial"/>
          <w:b/>
          <w:sz w:val="24"/>
          <w:szCs w:val="24"/>
        </w:rPr>
      </w:pPr>
    </w:p>
    <w:p w:rsidR="00A439EF" w:rsidRPr="00BC2E42" w:rsidRDefault="00A439EF" w:rsidP="000D1C06">
      <w:pPr>
        <w:spacing w:line="240" w:lineRule="auto"/>
        <w:jc w:val="both"/>
        <w:rPr>
          <w:rFonts w:ascii="Arial" w:hAnsi="Arial" w:cs="Arial"/>
          <w:sz w:val="24"/>
          <w:szCs w:val="24"/>
        </w:rPr>
      </w:pPr>
    </w:p>
    <w:p w:rsidR="00A439EF" w:rsidRPr="00BC2E42" w:rsidRDefault="00A439EF" w:rsidP="000D1C06">
      <w:pPr>
        <w:spacing w:line="240" w:lineRule="auto"/>
        <w:jc w:val="both"/>
        <w:rPr>
          <w:rFonts w:ascii="Arial" w:hAnsi="Arial" w:cs="Arial"/>
          <w:sz w:val="24"/>
          <w:szCs w:val="24"/>
        </w:rPr>
      </w:pPr>
    </w:p>
    <w:p w:rsidR="00A439EF" w:rsidRPr="00BC2E42" w:rsidRDefault="00A439EF" w:rsidP="000D1C06">
      <w:pPr>
        <w:spacing w:line="240" w:lineRule="auto"/>
        <w:rPr>
          <w:rFonts w:ascii="Arial" w:hAnsi="Arial" w:cs="Arial"/>
          <w:sz w:val="24"/>
          <w:szCs w:val="24"/>
        </w:rPr>
      </w:pPr>
    </w:p>
    <w:p w:rsidR="00A439EF" w:rsidRPr="00BC2E42" w:rsidRDefault="00A439EF" w:rsidP="000D1C06">
      <w:pPr>
        <w:spacing w:line="240" w:lineRule="auto"/>
        <w:jc w:val="center"/>
        <w:rPr>
          <w:rFonts w:ascii="Arial" w:hAnsi="Arial" w:cs="Arial"/>
          <w:noProof/>
          <w:sz w:val="24"/>
          <w:szCs w:val="24"/>
          <w:lang w:eastAsia="es-MX"/>
        </w:rPr>
      </w:pPr>
    </w:p>
    <w:p w:rsidR="00A439EF" w:rsidRPr="00BC2E42" w:rsidRDefault="00A439EF" w:rsidP="000D1C06">
      <w:pPr>
        <w:spacing w:line="240" w:lineRule="auto"/>
        <w:jc w:val="center"/>
        <w:rPr>
          <w:rFonts w:ascii="Arial" w:hAnsi="Arial" w:cs="Arial"/>
          <w:noProof/>
          <w:sz w:val="24"/>
          <w:szCs w:val="24"/>
          <w:lang w:eastAsia="es-MX"/>
        </w:rPr>
      </w:pPr>
    </w:p>
    <w:p w:rsidR="00A439EF" w:rsidRPr="00BC2E42" w:rsidRDefault="00A439EF" w:rsidP="000D1C06">
      <w:pPr>
        <w:spacing w:line="240" w:lineRule="auto"/>
        <w:jc w:val="center"/>
        <w:rPr>
          <w:rFonts w:ascii="Arial" w:hAnsi="Arial" w:cs="Arial"/>
          <w:sz w:val="24"/>
          <w:szCs w:val="24"/>
        </w:rPr>
      </w:pPr>
      <w:r w:rsidRPr="00BC2E42">
        <w:rPr>
          <w:rFonts w:ascii="Arial" w:hAnsi="Arial" w:cs="Arial"/>
          <w:noProof/>
          <w:sz w:val="24"/>
          <w:szCs w:val="24"/>
          <w:lang w:eastAsia="es-MX"/>
        </w:rPr>
        <w:t xml:space="preserve"> </w:t>
      </w:r>
    </w:p>
    <w:p w:rsidR="00A439EF" w:rsidRPr="00BC2E42" w:rsidRDefault="00A439EF" w:rsidP="000D1C06">
      <w:pPr>
        <w:spacing w:line="240" w:lineRule="auto"/>
        <w:rPr>
          <w:rFonts w:ascii="Arial" w:hAnsi="Arial" w:cs="Arial"/>
          <w:sz w:val="24"/>
          <w:szCs w:val="24"/>
        </w:rPr>
      </w:pPr>
    </w:p>
    <w:sectPr w:rsidR="00A439EF" w:rsidRPr="00BC2E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A0540"/>
    <w:multiLevelType w:val="hybridMultilevel"/>
    <w:tmpl w:val="436E52BA"/>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622040F7"/>
    <w:multiLevelType w:val="multilevel"/>
    <w:tmpl w:val="13D8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50C454A"/>
    <w:multiLevelType w:val="multilevel"/>
    <w:tmpl w:val="BFA0D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9EF"/>
    <w:rsid w:val="000169F4"/>
    <w:rsid w:val="000D1500"/>
    <w:rsid w:val="000D1C06"/>
    <w:rsid w:val="000D66FD"/>
    <w:rsid w:val="000F18AA"/>
    <w:rsid w:val="00287AD1"/>
    <w:rsid w:val="00294ABD"/>
    <w:rsid w:val="002E4B48"/>
    <w:rsid w:val="003474ED"/>
    <w:rsid w:val="003C3996"/>
    <w:rsid w:val="003E597F"/>
    <w:rsid w:val="003F190D"/>
    <w:rsid w:val="00450591"/>
    <w:rsid w:val="004C549F"/>
    <w:rsid w:val="004D19B4"/>
    <w:rsid w:val="0055097E"/>
    <w:rsid w:val="0055237B"/>
    <w:rsid w:val="00553A59"/>
    <w:rsid w:val="0058277A"/>
    <w:rsid w:val="005A545D"/>
    <w:rsid w:val="005D47BD"/>
    <w:rsid w:val="006F7DBB"/>
    <w:rsid w:val="00726AD5"/>
    <w:rsid w:val="007504D9"/>
    <w:rsid w:val="0075573C"/>
    <w:rsid w:val="008058B3"/>
    <w:rsid w:val="00834BBB"/>
    <w:rsid w:val="00844AC7"/>
    <w:rsid w:val="008B010D"/>
    <w:rsid w:val="009A2A02"/>
    <w:rsid w:val="009A2AE1"/>
    <w:rsid w:val="009A5C33"/>
    <w:rsid w:val="00A2536C"/>
    <w:rsid w:val="00A439EF"/>
    <w:rsid w:val="00A534F4"/>
    <w:rsid w:val="00A83A3C"/>
    <w:rsid w:val="00B01AC5"/>
    <w:rsid w:val="00B02E14"/>
    <w:rsid w:val="00B655E6"/>
    <w:rsid w:val="00BC1F31"/>
    <w:rsid w:val="00BC2E42"/>
    <w:rsid w:val="00C20B85"/>
    <w:rsid w:val="00C41727"/>
    <w:rsid w:val="00D3080E"/>
    <w:rsid w:val="00E52BB4"/>
    <w:rsid w:val="00ED6F8B"/>
    <w:rsid w:val="00F335E0"/>
    <w:rsid w:val="00FA4887"/>
    <w:rsid w:val="00FD24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39EF"/>
    <w:pPr>
      <w:spacing w:after="0" w:line="240" w:lineRule="auto"/>
      <w:ind w:left="720"/>
      <w:contextualSpacing/>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A439EF"/>
    <w:rPr>
      <w:color w:val="0000FF" w:themeColor="hyperlink"/>
      <w:u w:val="single"/>
    </w:rPr>
  </w:style>
  <w:style w:type="paragraph" w:styleId="NormalWeb">
    <w:name w:val="Normal (Web)"/>
    <w:basedOn w:val="Normal"/>
    <w:uiPriority w:val="99"/>
    <w:semiHidden/>
    <w:unhideWhenUsed/>
    <w:rsid w:val="00A439E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A439EF"/>
    <w:rPr>
      <w:b/>
      <w:bCs/>
    </w:rPr>
  </w:style>
  <w:style w:type="paragraph" w:customStyle="1" w:styleId="Default">
    <w:name w:val="Default"/>
    <w:rsid w:val="00B01AC5"/>
    <w:pPr>
      <w:autoSpaceDE w:val="0"/>
      <w:autoSpaceDN w:val="0"/>
      <w:adjustRightInd w:val="0"/>
      <w:spacing w:after="0" w:line="240" w:lineRule="auto"/>
    </w:pPr>
    <w:rPr>
      <w:rFonts w:ascii="Arial" w:hAnsi="Arial" w:cs="Arial"/>
      <w:color w:val="000000"/>
      <w:sz w:val="24"/>
      <w:szCs w:val="24"/>
    </w:rPr>
  </w:style>
  <w:style w:type="character" w:customStyle="1" w:styleId="w8qarf">
    <w:name w:val="w8qarf"/>
    <w:basedOn w:val="Fuentedeprrafopredeter"/>
    <w:rsid w:val="007504D9"/>
  </w:style>
  <w:style w:type="character" w:customStyle="1" w:styleId="lrzxr">
    <w:name w:val="lrzxr"/>
    <w:basedOn w:val="Fuentedeprrafopredeter"/>
    <w:rsid w:val="007504D9"/>
  </w:style>
  <w:style w:type="paragraph" w:styleId="Sinespaciado">
    <w:name w:val="No Spacing"/>
    <w:uiPriority w:val="1"/>
    <w:qFormat/>
    <w:rsid w:val="000D1C06"/>
    <w:pPr>
      <w:spacing w:after="0" w:line="240" w:lineRule="auto"/>
    </w:pPr>
  </w:style>
  <w:style w:type="table" w:styleId="Tablaconcuadrcula">
    <w:name w:val="Table Grid"/>
    <w:basedOn w:val="Tablanormal"/>
    <w:uiPriority w:val="59"/>
    <w:unhideWhenUsed/>
    <w:rsid w:val="0075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F7D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7D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39EF"/>
    <w:pPr>
      <w:spacing w:after="0" w:line="240" w:lineRule="auto"/>
      <w:ind w:left="720"/>
      <w:contextualSpacing/>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A439EF"/>
    <w:rPr>
      <w:color w:val="0000FF" w:themeColor="hyperlink"/>
      <w:u w:val="single"/>
    </w:rPr>
  </w:style>
  <w:style w:type="paragraph" w:styleId="NormalWeb">
    <w:name w:val="Normal (Web)"/>
    <w:basedOn w:val="Normal"/>
    <w:uiPriority w:val="99"/>
    <w:semiHidden/>
    <w:unhideWhenUsed/>
    <w:rsid w:val="00A439E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A439EF"/>
    <w:rPr>
      <w:b/>
      <w:bCs/>
    </w:rPr>
  </w:style>
  <w:style w:type="paragraph" w:customStyle="1" w:styleId="Default">
    <w:name w:val="Default"/>
    <w:rsid w:val="00B01AC5"/>
    <w:pPr>
      <w:autoSpaceDE w:val="0"/>
      <w:autoSpaceDN w:val="0"/>
      <w:adjustRightInd w:val="0"/>
      <w:spacing w:after="0" w:line="240" w:lineRule="auto"/>
    </w:pPr>
    <w:rPr>
      <w:rFonts w:ascii="Arial" w:hAnsi="Arial" w:cs="Arial"/>
      <w:color w:val="000000"/>
      <w:sz w:val="24"/>
      <w:szCs w:val="24"/>
    </w:rPr>
  </w:style>
  <w:style w:type="character" w:customStyle="1" w:styleId="w8qarf">
    <w:name w:val="w8qarf"/>
    <w:basedOn w:val="Fuentedeprrafopredeter"/>
    <w:rsid w:val="007504D9"/>
  </w:style>
  <w:style w:type="character" w:customStyle="1" w:styleId="lrzxr">
    <w:name w:val="lrzxr"/>
    <w:basedOn w:val="Fuentedeprrafopredeter"/>
    <w:rsid w:val="007504D9"/>
  </w:style>
  <w:style w:type="paragraph" w:styleId="Sinespaciado">
    <w:name w:val="No Spacing"/>
    <w:uiPriority w:val="1"/>
    <w:qFormat/>
    <w:rsid w:val="000D1C06"/>
    <w:pPr>
      <w:spacing w:after="0" w:line="240" w:lineRule="auto"/>
    </w:pPr>
  </w:style>
  <w:style w:type="table" w:styleId="Tablaconcuadrcula">
    <w:name w:val="Table Grid"/>
    <w:basedOn w:val="Tablanormal"/>
    <w:uiPriority w:val="59"/>
    <w:unhideWhenUsed/>
    <w:rsid w:val="0075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F7D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7D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7864">
      <w:bodyDiv w:val="1"/>
      <w:marLeft w:val="0"/>
      <w:marRight w:val="0"/>
      <w:marTop w:val="0"/>
      <w:marBottom w:val="0"/>
      <w:divBdr>
        <w:top w:val="none" w:sz="0" w:space="0" w:color="auto"/>
        <w:left w:val="none" w:sz="0" w:space="0" w:color="auto"/>
        <w:bottom w:val="none" w:sz="0" w:space="0" w:color="auto"/>
        <w:right w:val="none" w:sz="0" w:space="0" w:color="auto"/>
      </w:divBdr>
    </w:div>
    <w:div w:id="128208826">
      <w:bodyDiv w:val="1"/>
      <w:marLeft w:val="0"/>
      <w:marRight w:val="0"/>
      <w:marTop w:val="0"/>
      <w:marBottom w:val="0"/>
      <w:divBdr>
        <w:top w:val="none" w:sz="0" w:space="0" w:color="auto"/>
        <w:left w:val="none" w:sz="0" w:space="0" w:color="auto"/>
        <w:bottom w:val="none" w:sz="0" w:space="0" w:color="auto"/>
        <w:right w:val="none" w:sz="0" w:space="0" w:color="auto"/>
      </w:divBdr>
    </w:div>
    <w:div w:id="185027504">
      <w:bodyDiv w:val="1"/>
      <w:marLeft w:val="0"/>
      <w:marRight w:val="0"/>
      <w:marTop w:val="0"/>
      <w:marBottom w:val="0"/>
      <w:divBdr>
        <w:top w:val="none" w:sz="0" w:space="0" w:color="auto"/>
        <w:left w:val="none" w:sz="0" w:space="0" w:color="auto"/>
        <w:bottom w:val="none" w:sz="0" w:space="0" w:color="auto"/>
        <w:right w:val="none" w:sz="0" w:space="0" w:color="auto"/>
      </w:divBdr>
    </w:div>
    <w:div w:id="247349432">
      <w:bodyDiv w:val="1"/>
      <w:marLeft w:val="0"/>
      <w:marRight w:val="0"/>
      <w:marTop w:val="0"/>
      <w:marBottom w:val="0"/>
      <w:divBdr>
        <w:top w:val="none" w:sz="0" w:space="0" w:color="auto"/>
        <w:left w:val="none" w:sz="0" w:space="0" w:color="auto"/>
        <w:bottom w:val="none" w:sz="0" w:space="0" w:color="auto"/>
        <w:right w:val="none" w:sz="0" w:space="0" w:color="auto"/>
      </w:divBdr>
    </w:div>
    <w:div w:id="369110279">
      <w:bodyDiv w:val="1"/>
      <w:marLeft w:val="0"/>
      <w:marRight w:val="0"/>
      <w:marTop w:val="0"/>
      <w:marBottom w:val="0"/>
      <w:divBdr>
        <w:top w:val="none" w:sz="0" w:space="0" w:color="auto"/>
        <w:left w:val="none" w:sz="0" w:space="0" w:color="auto"/>
        <w:bottom w:val="none" w:sz="0" w:space="0" w:color="auto"/>
        <w:right w:val="none" w:sz="0" w:space="0" w:color="auto"/>
      </w:divBdr>
    </w:div>
    <w:div w:id="373391123">
      <w:bodyDiv w:val="1"/>
      <w:marLeft w:val="0"/>
      <w:marRight w:val="0"/>
      <w:marTop w:val="0"/>
      <w:marBottom w:val="0"/>
      <w:divBdr>
        <w:top w:val="none" w:sz="0" w:space="0" w:color="auto"/>
        <w:left w:val="none" w:sz="0" w:space="0" w:color="auto"/>
        <w:bottom w:val="none" w:sz="0" w:space="0" w:color="auto"/>
        <w:right w:val="none" w:sz="0" w:space="0" w:color="auto"/>
      </w:divBdr>
    </w:div>
    <w:div w:id="414397022">
      <w:bodyDiv w:val="1"/>
      <w:marLeft w:val="0"/>
      <w:marRight w:val="0"/>
      <w:marTop w:val="0"/>
      <w:marBottom w:val="0"/>
      <w:divBdr>
        <w:top w:val="none" w:sz="0" w:space="0" w:color="auto"/>
        <w:left w:val="none" w:sz="0" w:space="0" w:color="auto"/>
        <w:bottom w:val="none" w:sz="0" w:space="0" w:color="auto"/>
        <w:right w:val="none" w:sz="0" w:space="0" w:color="auto"/>
      </w:divBdr>
    </w:div>
    <w:div w:id="453596938">
      <w:bodyDiv w:val="1"/>
      <w:marLeft w:val="0"/>
      <w:marRight w:val="0"/>
      <w:marTop w:val="0"/>
      <w:marBottom w:val="0"/>
      <w:divBdr>
        <w:top w:val="none" w:sz="0" w:space="0" w:color="auto"/>
        <w:left w:val="none" w:sz="0" w:space="0" w:color="auto"/>
        <w:bottom w:val="none" w:sz="0" w:space="0" w:color="auto"/>
        <w:right w:val="none" w:sz="0" w:space="0" w:color="auto"/>
      </w:divBdr>
    </w:div>
    <w:div w:id="755517677">
      <w:bodyDiv w:val="1"/>
      <w:marLeft w:val="0"/>
      <w:marRight w:val="0"/>
      <w:marTop w:val="0"/>
      <w:marBottom w:val="0"/>
      <w:divBdr>
        <w:top w:val="none" w:sz="0" w:space="0" w:color="auto"/>
        <w:left w:val="none" w:sz="0" w:space="0" w:color="auto"/>
        <w:bottom w:val="none" w:sz="0" w:space="0" w:color="auto"/>
        <w:right w:val="none" w:sz="0" w:space="0" w:color="auto"/>
      </w:divBdr>
    </w:div>
    <w:div w:id="827944964">
      <w:bodyDiv w:val="1"/>
      <w:marLeft w:val="0"/>
      <w:marRight w:val="0"/>
      <w:marTop w:val="0"/>
      <w:marBottom w:val="0"/>
      <w:divBdr>
        <w:top w:val="none" w:sz="0" w:space="0" w:color="auto"/>
        <w:left w:val="none" w:sz="0" w:space="0" w:color="auto"/>
        <w:bottom w:val="none" w:sz="0" w:space="0" w:color="auto"/>
        <w:right w:val="none" w:sz="0" w:space="0" w:color="auto"/>
      </w:divBdr>
    </w:div>
    <w:div w:id="1193804359">
      <w:bodyDiv w:val="1"/>
      <w:marLeft w:val="0"/>
      <w:marRight w:val="0"/>
      <w:marTop w:val="0"/>
      <w:marBottom w:val="0"/>
      <w:divBdr>
        <w:top w:val="none" w:sz="0" w:space="0" w:color="auto"/>
        <w:left w:val="none" w:sz="0" w:space="0" w:color="auto"/>
        <w:bottom w:val="none" w:sz="0" w:space="0" w:color="auto"/>
        <w:right w:val="none" w:sz="0" w:space="0" w:color="auto"/>
      </w:divBdr>
    </w:div>
    <w:div w:id="1208251158">
      <w:bodyDiv w:val="1"/>
      <w:marLeft w:val="0"/>
      <w:marRight w:val="0"/>
      <w:marTop w:val="0"/>
      <w:marBottom w:val="0"/>
      <w:divBdr>
        <w:top w:val="none" w:sz="0" w:space="0" w:color="auto"/>
        <w:left w:val="none" w:sz="0" w:space="0" w:color="auto"/>
        <w:bottom w:val="none" w:sz="0" w:space="0" w:color="auto"/>
        <w:right w:val="none" w:sz="0" w:space="0" w:color="auto"/>
      </w:divBdr>
    </w:div>
    <w:div w:id="1218542825">
      <w:bodyDiv w:val="1"/>
      <w:marLeft w:val="0"/>
      <w:marRight w:val="0"/>
      <w:marTop w:val="0"/>
      <w:marBottom w:val="0"/>
      <w:divBdr>
        <w:top w:val="none" w:sz="0" w:space="0" w:color="auto"/>
        <w:left w:val="none" w:sz="0" w:space="0" w:color="auto"/>
        <w:bottom w:val="none" w:sz="0" w:space="0" w:color="auto"/>
        <w:right w:val="none" w:sz="0" w:space="0" w:color="auto"/>
      </w:divBdr>
    </w:div>
    <w:div w:id="1367876316">
      <w:bodyDiv w:val="1"/>
      <w:marLeft w:val="0"/>
      <w:marRight w:val="0"/>
      <w:marTop w:val="0"/>
      <w:marBottom w:val="0"/>
      <w:divBdr>
        <w:top w:val="none" w:sz="0" w:space="0" w:color="auto"/>
        <w:left w:val="none" w:sz="0" w:space="0" w:color="auto"/>
        <w:bottom w:val="none" w:sz="0" w:space="0" w:color="auto"/>
        <w:right w:val="none" w:sz="0" w:space="0" w:color="auto"/>
      </w:divBdr>
    </w:div>
    <w:div w:id="1371302889">
      <w:bodyDiv w:val="1"/>
      <w:marLeft w:val="0"/>
      <w:marRight w:val="0"/>
      <w:marTop w:val="0"/>
      <w:marBottom w:val="0"/>
      <w:divBdr>
        <w:top w:val="none" w:sz="0" w:space="0" w:color="auto"/>
        <w:left w:val="none" w:sz="0" w:space="0" w:color="auto"/>
        <w:bottom w:val="none" w:sz="0" w:space="0" w:color="auto"/>
        <w:right w:val="none" w:sz="0" w:space="0" w:color="auto"/>
      </w:divBdr>
    </w:div>
    <w:div w:id="1462067922">
      <w:bodyDiv w:val="1"/>
      <w:marLeft w:val="0"/>
      <w:marRight w:val="0"/>
      <w:marTop w:val="0"/>
      <w:marBottom w:val="0"/>
      <w:divBdr>
        <w:top w:val="none" w:sz="0" w:space="0" w:color="auto"/>
        <w:left w:val="none" w:sz="0" w:space="0" w:color="auto"/>
        <w:bottom w:val="none" w:sz="0" w:space="0" w:color="auto"/>
        <w:right w:val="none" w:sz="0" w:space="0" w:color="auto"/>
      </w:divBdr>
    </w:div>
    <w:div w:id="1649475964">
      <w:bodyDiv w:val="1"/>
      <w:marLeft w:val="0"/>
      <w:marRight w:val="0"/>
      <w:marTop w:val="0"/>
      <w:marBottom w:val="0"/>
      <w:divBdr>
        <w:top w:val="none" w:sz="0" w:space="0" w:color="auto"/>
        <w:left w:val="none" w:sz="0" w:space="0" w:color="auto"/>
        <w:bottom w:val="none" w:sz="0" w:space="0" w:color="auto"/>
        <w:right w:val="none" w:sz="0" w:space="0" w:color="auto"/>
      </w:divBdr>
    </w:div>
    <w:div w:id="1682197967">
      <w:bodyDiv w:val="1"/>
      <w:marLeft w:val="0"/>
      <w:marRight w:val="0"/>
      <w:marTop w:val="0"/>
      <w:marBottom w:val="0"/>
      <w:divBdr>
        <w:top w:val="none" w:sz="0" w:space="0" w:color="auto"/>
        <w:left w:val="none" w:sz="0" w:space="0" w:color="auto"/>
        <w:bottom w:val="none" w:sz="0" w:space="0" w:color="auto"/>
        <w:right w:val="none" w:sz="0" w:space="0" w:color="auto"/>
      </w:divBdr>
    </w:div>
    <w:div w:id="1683164528">
      <w:bodyDiv w:val="1"/>
      <w:marLeft w:val="0"/>
      <w:marRight w:val="0"/>
      <w:marTop w:val="0"/>
      <w:marBottom w:val="0"/>
      <w:divBdr>
        <w:top w:val="none" w:sz="0" w:space="0" w:color="auto"/>
        <w:left w:val="none" w:sz="0" w:space="0" w:color="auto"/>
        <w:bottom w:val="none" w:sz="0" w:space="0" w:color="auto"/>
        <w:right w:val="none" w:sz="0" w:space="0" w:color="auto"/>
      </w:divBdr>
    </w:div>
    <w:div w:id="1978995205">
      <w:bodyDiv w:val="1"/>
      <w:marLeft w:val="0"/>
      <w:marRight w:val="0"/>
      <w:marTop w:val="0"/>
      <w:marBottom w:val="0"/>
      <w:divBdr>
        <w:top w:val="none" w:sz="0" w:space="0" w:color="auto"/>
        <w:left w:val="none" w:sz="0" w:space="0" w:color="auto"/>
        <w:bottom w:val="none" w:sz="0" w:space="0" w:color="auto"/>
        <w:right w:val="none" w:sz="0" w:space="0" w:color="auto"/>
      </w:divBdr>
    </w:div>
    <w:div w:id="209370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lvaez@unam.m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846</Words>
  <Characters>4658</Characters>
  <Application>Microsoft Office Word</Application>
  <DocSecurity>4</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UNAM FES Zaragoza</Company>
  <LinksUpToDate>false</LinksUpToDate>
  <CharactersWithSpaces>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Bueno</dc:creator>
  <cp:lastModifiedBy>Mauricio Molina</cp:lastModifiedBy>
  <cp:revision>2</cp:revision>
  <dcterms:created xsi:type="dcterms:W3CDTF">2018-12-17T14:29:00Z</dcterms:created>
  <dcterms:modified xsi:type="dcterms:W3CDTF">2018-12-17T14:29:00Z</dcterms:modified>
</cp:coreProperties>
</file>